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88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995"/>
            <wp:effectExtent l="0" t="0" r="3175" b="14605"/>
            <wp:docPr id="4" name="图片 4" descr="150122100双河镇14城镇（村）体系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122100双河镇14城镇（村）体系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995"/>
            <wp:effectExtent l="0" t="0" r="3175" b="14605"/>
            <wp:docPr id="3" name="图片 3" descr="150122100双河镇18综合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122100双河镇18综合交通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995"/>
            <wp:effectExtent l="0" t="0" r="3175" b="14605"/>
            <wp:docPr id="2" name="图片 2" descr="150122100双河镇21国土空间规划分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0122100双河镇21国土空间规划分区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995"/>
            <wp:effectExtent l="0" t="0" r="3175" b="14605"/>
            <wp:docPr id="1" name="图片 1" descr="150122100双河镇07国土空间总体格局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122100双河镇07国土空间总体格局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3F73"/>
    <w:rsid w:val="6C4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2025-01-13T07:35:00Z</dcterms:created>
  <dc:creator>田卉</dc:creator>
  <cp:lastModifiedBy>田卉</cp:lastModifiedBy>
  <dcterms:modified xsi:type="dcterms:W3CDTF">2025-01-13T07:41:54Z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F01F7E51B7194BDB869B6716C4F22E64_11</vt:lpwstr>
  </property>
  <property fmtid="{D5CDD505-2E9C-101B-9397-08002B2CF9AE}" pid="4" name="KSOTemplateDocerSaveRecord">
    <vt:lpwstr>eyJoZGlkIjoiOTliOTQ0MzYwZDEyNzY2YzY1NzNmOTVkMTJmYTk1ZjEiLCJ1c2VySWQiOiI0MjY0NzA2MzAifQ==</vt:lpwstr>
  </property>
</Properties>
</file>