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4AE61">
      <w:pPr>
        <w:autoSpaceDE w:val="0"/>
        <w:autoSpaceDN w:val="0"/>
        <w:spacing w:before="0" w:after="0" w:line="185" w:lineRule="auto"/>
        <w:ind w:firstLine="2080"/>
        <w:jc w:val="both"/>
        <w:rPr>
          <w:rFonts w:hint="eastAsia" w:ascii="Calibri" w:hAnsi="Calibri" w:eastAsia="Calibri"/>
          <w:b/>
          <w:color w:val="000000"/>
          <w:sz w:val="48"/>
        </w:rPr>
      </w:pPr>
    </w:p>
    <w:p w14:paraId="1E7AC479">
      <w:pPr>
        <w:widowControl/>
        <w:jc w:val="center"/>
        <w:textAlignment w:val="baseline"/>
        <w:rPr>
          <w:rFonts w:hint="default" w:ascii="黑体" w:hAnsi="黑体" w:eastAsia="黑体" w:cs="黑体"/>
          <w:b/>
          <w:bCs/>
          <w:color w:val="222222"/>
          <w:spacing w:val="7"/>
          <w:kern w:val="0"/>
          <w:sz w:val="52"/>
          <w:szCs w:val="52"/>
          <w:shd w:val="clear" w:color="auto" w:fill="FFFFFF"/>
          <w:lang w:val="en-US" w:eastAsia="zh-CN"/>
        </w:rPr>
      </w:pPr>
      <w:r>
        <w:rPr>
          <w:rFonts w:hint="eastAsia" w:ascii="黑体" w:hAnsi="黑体" w:eastAsia="黑体" w:cs="黑体"/>
          <w:b/>
          <w:bCs/>
          <w:color w:val="222222"/>
          <w:spacing w:val="7"/>
          <w:kern w:val="0"/>
          <w:sz w:val="52"/>
          <w:szCs w:val="52"/>
          <w:shd w:val="clear" w:color="auto" w:fill="FFFFFF"/>
          <w:lang w:val="en-US" w:eastAsia="zh-CN"/>
        </w:rPr>
        <w:t>托克托县红十字会</w:t>
      </w:r>
    </w:p>
    <w:p w14:paraId="76E450DC">
      <w:pPr>
        <w:widowControl/>
        <w:jc w:val="center"/>
        <w:textAlignment w:val="baseline"/>
        <w:rPr>
          <w:rFonts w:hint="default" w:ascii="黑体" w:hAnsi="黑体" w:eastAsia="黑体" w:cs="黑体"/>
          <w:b/>
          <w:bCs/>
          <w:color w:val="222222"/>
          <w:spacing w:val="7"/>
          <w:kern w:val="0"/>
          <w:sz w:val="40"/>
          <w:szCs w:val="36"/>
          <w:shd w:val="clear" w:color="auto" w:fill="FFFFFF"/>
          <w:lang w:val="en-US" w:eastAsia="zh-CN"/>
        </w:rPr>
      </w:pPr>
      <w:r>
        <w:rPr>
          <w:rFonts w:hint="eastAsia" w:ascii="黑体" w:hAnsi="黑体" w:eastAsia="黑体" w:cs="黑体"/>
          <w:b/>
          <w:bCs/>
          <w:color w:val="222222"/>
          <w:spacing w:val="7"/>
          <w:kern w:val="0"/>
          <w:sz w:val="40"/>
          <w:szCs w:val="36"/>
          <w:shd w:val="clear" w:color="auto" w:fill="FFFFFF"/>
          <w:lang w:val="en-US" w:eastAsia="zh-CN"/>
        </w:rPr>
        <w:t>2025年度“博爱一日捐”收支审计报告</w:t>
      </w:r>
    </w:p>
    <w:p w14:paraId="5B315CAB"/>
    <w:p w14:paraId="65417EFC">
      <w:pPr>
        <w:spacing w:line="360" w:lineRule="auto"/>
        <w:jc w:val="center"/>
        <w:rPr>
          <w:rFonts w:hint="eastAsia" w:ascii="黑体" w:hAnsi="黑体" w:eastAsia="黑体" w:cs="黑体"/>
          <w:sz w:val="32"/>
          <w:szCs w:val="32"/>
        </w:rPr>
      </w:pPr>
      <w:r>
        <w:rPr>
          <w:rFonts w:hint="eastAsia" w:ascii="黑体" w:hAnsi="黑体" w:eastAsia="黑体" w:cs="黑体"/>
          <w:b/>
          <w:kern w:val="0"/>
          <w:sz w:val="32"/>
          <w:szCs w:val="32"/>
          <w:highlight w:val="none"/>
        </w:rPr>
        <w:t>内</w:t>
      </w:r>
      <w:r>
        <w:rPr>
          <w:rFonts w:hint="eastAsia" w:ascii="黑体" w:hAnsi="黑体" w:eastAsia="黑体" w:cs="黑体"/>
          <w:b/>
          <w:kern w:val="0"/>
          <w:sz w:val="32"/>
          <w:szCs w:val="32"/>
          <w:highlight w:val="none"/>
          <w:lang w:val="en-US" w:eastAsia="zh-CN"/>
        </w:rPr>
        <w:t>融诚源专审</w:t>
      </w:r>
      <w:r>
        <w:rPr>
          <w:rFonts w:hint="eastAsia" w:ascii="黑体" w:hAnsi="黑体" w:eastAsia="黑体" w:cs="黑体"/>
          <w:b/>
          <w:kern w:val="0"/>
          <w:sz w:val="32"/>
          <w:szCs w:val="32"/>
          <w:highlight w:val="none"/>
        </w:rPr>
        <w:t>字</w:t>
      </w:r>
      <w:r>
        <w:rPr>
          <w:rFonts w:hint="eastAsia" w:ascii="黑体" w:hAnsi="黑体" w:eastAsia="黑体" w:cs="黑体"/>
          <w:b/>
          <w:kern w:val="0"/>
          <w:sz w:val="32"/>
          <w:szCs w:val="32"/>
        </w:rPr>
        <w:t>【202</w:t>
      </w:r>
      <w:r>
        <w:rPr>
          <w:rFonts w:hint="eastAsia" w:ascii="黑体" w:hAnsi="黑体" w:eastAsia="黑体" w:cs="黑体"/>
          <w:b/>
          <w:kern w:val="0"/>
          <w:sz w:val="32"/>
          <w:szCs w:val="32"/>
          <w:lang w:val="en-US" w:eastAsia="zh-CN"/>
        </w:rPr>
        <w:t>6</w:t>
      </w:r>
      <w:r>
        <w:rPr>
          <w:rFonts w:hint="eastAsia" w:ascii="黑体" w:hAnsi="黑体" w:eastAsia="黑体" w:cs="黑体"/>
          <w:b/>
          <w:kern w:val="0"/>
          <w:sz w:val="32"/>
          <w:szCs w:val="32"/>
        </w:rPr>
        <w:t>】</w:t>
      </w:r>
      <w:r>
        <w:rPr>
          <w:rFonts w:hint="eastAsia" w:ascii="黑体" w:hAnsi="黑体" w:eastAsia="黑体" w:cs="黑体"/>
          <w:b/>
          <w:kern w:val="0"/>
          <w:sz w:val="32"/>
          <w:szCs w:val="32"/>
          <w:highlight w:val="none"/>
          <w:lang w:val="en-US" w:eastAsia="zh-CN"/>
        </w:rPr>
        <w:t>010</w:t>
      </w:r>
      <w:r>
        <w:rPr>
          <w:rFonts w:hint="eastAsia" w:ascii="黑体" w:hAnsi="黑体" w:eastAsia="黑体" w:cs="黑体"/>
          <w:b/>
          <w:kern w:val="0"/>
          <w:sz w:val="32"/>
          <w:szCs w:val="32"/>
        </w:rPr>
        <w:t>号</w:t>
      </w:r>
    </w:p>
    <w:p w14:paraId="4183DA30"/>
    <w:p w14:paraId="2AA43833"/>
    <w:p w14:paraId="6F09C1CD"/>
    <w:p w14:paraId="237E38F4"/>
    <w:p w14:paraId="38AC1286"/>
    <w:p w14:paraId="776796C1"/>
    <w:p w14:paraId="2396C836"/>
    <w:p w14:paraId="1D2C755B"/>
    <w:p w14:paraId="3D3E7485"/>
    <w:p w14:paraId="719B7CF3"/>
    <w:p w14:paraId="350C5BCB"/>
    <w:p w14:paraId="1941A5DE"/>
    <w:p w14:paraId="6C6C3BA6"/>
    <w:p w14:paraId="0BD1B3F8"/>
    <w:p w14:paraId="15CC528B"/>
    <w:p w14:paraId="22E6D727"/>
    <w:p w14:paraId="1C1B0C9E"/>
    <w:p w14:paraId="17D68C8F"/>
    <w:p w14:paraId="71CD0EC1"/>
    <w:p w14:paraId="262F6196"/>
    <w:p w14:paraId="6DD5474E"/>
    <w:p w14:paraId="361902B6"/>
    <w:p w14:paraId="5B3398E4"/>
    <w:p w14:paraId="49DADB78"/>
    <w:p w14:paraId="6ABAEB06"/>
    <w:p w14:paraId="46D77583"/>
    <w:p w14:paraId="4FDC72D8">
      <w:pPr>
        <w:spacing w:line="360" w:lineRule="auto"/>
        <w:jc w:val="center"/>
        <w:rPr>
          <w:rFonts w:hint="eastAsia" w:ascii="黑体" w:hAnsi="黑体" w:eastAsia="黑体" w:cs="黑体"/>
          <w:bCs/>
          <w:sz w:val="40"/>
          <w:szCs w:val="40"/>
        </w:rPr>
      </w:pPr>
      <w:r>
        <w:rPr>
          <w:rFonts w:hint="eastAsia" w:ascii="黑体" w:hAnsi="黑体" w:eastAsia="黑体" w:cs="黑体"/>
          <w:bCs/>
          <w:sz w:val="40"/>
          <w:szCs w:val="40"/>
          <w:lang w:val="en-US" w:eastAsia="zh-CN"/>
        </w:rPr>
        <w:t>内蒙古融诚源</w:t>
      </w:r>
      <w:r>
        <w:rPr>
          <w:rFonts w:hint="eastAsia" w:ascii="黑体" w:hAnsi="黑体" w:eastAsia="黑体" w:cs="黑体"/>
          <w:bCs/>
          <w:sz w:val="40"/>
          <w:szCs w:val="40"/>
        </w:rPr>
        <w:t>会计师事务所（普通合伙）</w:t>
      </w:r>
    </w:p>
    <w:p w14:paraId="49CC4EC2">
      <w:pPr>
        <w:spacing w:line="360" w:lineRule="auto"/>
        <w:jc w:val="center"/>
        <w:rPr>
          <w:rFonts w:hint="eastAsia" w:ascii="黑体" w:hAnsi="黑体" w:eastAsia="黑体" w:cs="黑体"/>
          <w:bCs/>
          <w:sz w:val="40"/>
          <w:szCs w:val="40"/>
        </w:rPr>
      </w:pPr>
      <w:r>
        <w:rPr>
          <w:rFonts w:hint="eastAsia" w:ascii="黑体" w:hAnsi="黑体" w:eastAsia="黑体" w:cs="黑体"/>
          <w:bCs/>
          <w:sz w:val="40"/>
          <w:szCs w:val="40"/>
        </w:rPr>
        <w:t>二零二</w:t>
      </w:r>
      <w:r>
        <w:rPr>
          <w:rFonts w:hint="eastAsia" w:ascii="黑体" w:hAnsi="黑体" w:eastAsia="黑体" w:cs="黑体"/>
          <w:bCs/>
          <w:sz w:val="40"/>
          <w:szCs w:val="40"/>
          <w:lang w:val="en-US" w:eastAsia="zh-CN"/>
        </w:rPr>
        <w:t>六</w:t>
      </w:r>
      <w:r>
        <w:rPr>
          <w:rFonts w:hint="eastAsia" w:ascii="黑体" w:hAnsi="黑体" w:eastAsia="黑体" w:cs="黑体"/>
          <w:bCs/>
          <w:sz w:val="40"/>
          <w:szCs w:val="40"/>
        </w:rPr>
        <w:t>年</w:t>
      </w:r>
      <w:r>
        <w:rPr>
          <w:rFonts w:hint="eastAsia" w:ascii="黑体" w:hAnsi="黑体" w:eastAsia="黑体" w:cs="黑体"/>
          <w:bCs/>
          <w:sz w:val="40"/>
          <w:szCs w:val="40"/>
          <w:lang w:val="en-US" w:eastAsia="zh-CN"/>
        </w:rPr>
        <w:t>三</w:t>
      </w:r>
      <w:r>
        <w:rPr>
          <w:rFonts w:hint="eastAsia" w:ascii="黑体" w:hAnsi="黑体" w:eastAsia="黑体" w:cs="黑体"/>
          <w:bCs/>
          <w:sz w:val="40"/>
          <w:szCs w:val="40"/>
        </w:rPr>
        <w:t>月</w:t>
      </w:r>
    </w:p>
    <w:p w14:paraId="32AA462F">
      <w:pPr>
        <w:autoSpaceDE w:val="0"/>
        <w:autoSpaceDN w:val="0"/>
        <w:spacing w:before="0" w:after="0" w:line="185" w:lineRule="auto"/>
        <w:ind w:firstLine="2080"/>
        <w:jc w:val="both"/>
        <w:rPr>
          <w:rFonts w:hint="eastAsia" w:ascii="Calibri" w:hAnsi="Calibri" w:eastAsia="Calibri"/>
          <w:b/>
          <w:color w:val="000000"/>
          <w:sz w:val="48"/>
        </w:rPr>
      </w:pPr>
    </w:p>
    <w:p w14:paraId="461A04DB">
      <w:pPr>
        <w:autoSpaceDE w:val="0"/>
        <w:autoSpaceDN w:val="0"/>
        <w:spacing w:before="0" w:after="0" w:line="185" w:lineRule="auto"/>
        <w:ind w:firstLine="2080"/>
        <w:jc w:val="both"/>
        <w:rPr>
          <w:rFonts w:hint="eastAsia" w:ascii="Calibri" w:hAnsi="Calibri" w:eastAsia="Calibri"/>
          <w:b/>
          <w:color w:val="000000"/>
          <w:sz w:val="48"/>
        </w:rPr>
      </w:pPr>
    </w:p>
    <w:p w14:paraId="7CD5505A">
      <w:pPr>
        <w:autoSpaceDE w:val="0"/>
        <w:autoSpaceDN w:val="0"/>
        <w:spacing w:before="0" w:after="0" w:line="185" w:lineRule="auto"/>
        <w:ind w:firstLine="2080"/>
        <w:jc w:val="both"/>
        <w:rPr>
          <w:rFonts w:hint="eastAsia" w:ascii="Calibri" w:hAnsi="Calibri" w:eastAsia="Calibri"/>
          <w:b/>
          <w:color w:val="000000"/>
          <w:sz w:val="48"/>
        </w:rPr>
      </w:pPr>
    </w:p>
    <w:p w14:paraId="2777B1CB">
      <w:pPr>
        <w:autoSpaceDE w:val="0"/>
        <w:autoSpaceDN w:val="0"/>
        <w:spacing w:before="0" w:after="0" w:line="185" w:lineRule="auto"/>
        <w:ind w:firstLine="2080"/>
        <w:jc w:val="both"/>
        <w:rPr>
          <w:rFonts w:hint="eastAsia" w:ascii="Calibri" w:hAnsi="Calibri" w:eastAsia="Calibri"/>
          <w:b/>
          <w:color w:val="000000"/>
          <w:sz w:val="48"/>
        </w:rPr>
      </w:pPr>
    </w:p>
    <w:p w14:paraId="451B7A80">
      <w:pPr>
        <w:autoSpaceDE w:val="0"/>
        <w:autoSpaceDN w:val="0"/>
        <w:spacing w:before="0" w:after="0" w:line="185" w:lineRule="auto"/>
        <w:ind w:firstLine="2080"/>
        <w:jc w:val="both"/>
        <w:rPr>
          <w:rFonts w:hint="eastAsia" w:ascii="Calibri" w:hAnsi="Calibri" w:eastAsia="Calibri"/>
          <w:b/>
          <w:color w:val="000000"/>
          <w:sz w:val="48"/>
        </w:rPr>
      </w:pPr>
    </w:p>
    <w:p w14:paraId="0B15EE5E">
      <w:pPr>
        <w:autoSpaceDE w:val="0"/>
        <w:autoSpaceDN w:val="0"/>
        <w:spacing w:before="0" w:after="0" w:line="185" w:lineRule="auto"/>
        <w:ind w:firstLine="2080"/>
        <w:jc w:val="both"/>
        <w:rPr>
          <w:rFonts w:hint="eastAsia" w:ascii="Calibri" w:hAnsi="Calibri" w:eastAsia="Calibri"/>
          <w:b/>
          <w:color w:val="000000"/>
          <w:sz w:val="48"/>
        </w:rPr>
      </w:pPr>
    </w:p>
    <w:p w14:paraId="6970CBA3">
      <w:pPr>
        <w:autoSpaceDE w:val="0"/>
        <w:autoSpaceDN w:val="0"/>
        <w:spacing w:before="0" w:after="0" w:line="185" w:lineRule="auto"/>
        <w:ind w:firstLine="2080"/>
        <w:jc w:val="both"/>
        <w:rPr>
          <w:rFonts w:hint="eastAsia" w:ascii="Calibri" w:hAnsi="Calibri" w:eastAsia="Calibri"/>
          <w:b/>
          <w:color w:val="000000"/>
          <w:sz w:val="48"/>
        </w:rPr>
      </w:pPr>
    </w:p>
    <w:p w14:paraId="2BFA2282">
      <w:pPr>
        <w:autoSpaceDE w:val="0"/>
        <w:autoSpaceDN w:val="0"/>
        <w:spacing w:before="0" w:after="0" w:line="185" w:lineRule="auto"/>
        <w:ind w:firstLine="2080"/>
        <w:jc w:val="both"/>
        <w:rPr>
          <w:rFonts w:hint="eastAsia" w:ascii="Calibri" w:hAnsi="Calibri" w:eastAsia="Calibri"/>
          <w:b/>
          <w:color w:val="000000"/>
          <w:sz w:val="48"/>
        </w:rPr>
      </w:pPr>
    </w:p>
    <w:p w14:paraId="0DE982B9">
      <w:pPr>
        <w:autoSpaceDE w:val="0"/>
        <w:autoSpaceDN w:val="0"/>
        <w:spacing w:before="0" w:after="0" w:line="185" w:lineRule="auto"/>
        <w:ind w:firstLine="2080"/>
        <w:jc w:val="both"/>
        <w:rPr>
          <w:rFonts w:hint="eastAsia" w:ascii="Calibri" w:hAnsi="Calibri" w:eastAsia="Calibri"/>
          <w:b/>
          <w:color w:val="000000"/>
          <w:sz w:val="48"/>
        </w:rPr>
      </w:pPr>
    </w:p>
    <w:p w14:paraId="4D20DE0E">
      <w:pPr>
        <w:autoSpaceDE w:val="0"/>
        <w:autoSpaceDN w:val="0"/>
        <w:spacing w:before="0" w:after="0" w:line="185" w:lineRule="auto"/>
        <w:ind w:firstLine="2080"/>
        <w:jc w:val="both"/>
        <w:rPr>
          <w:rFonts w:hint="eastAsia" w:ascii="Calibri" w:hAnsi="Calibri" w:eastAsia="Calibri"/>
          <w:b/>
          <w:color w:val="000000"/>
          <w:sz w:val="48"/>
        </w:rPr>
      </w:pPr>
    </w:p>
    <w:p w14:paraId="2D01FA25">
      <w:pPr>
        <w:autoSpaceDE w:val="0"/>
        <w:autoSpaceDN w:val="0"/>
        <w:spacing w:before="0" w:after="0" w:line="185" w:lineRule="auto"/>
        <w:ind w:firstLine="2080"/>
        <w:jc w:val="both"/>
        <w:rPr>
          <w:rFonts w:hint="eastAsia" w:ascii="Calibri" w:hAnsi="Calibri" w:eastAsia="Calibri"/>
          <w:b/>
          <w:color w:val="000000"/>
          <w:sz w:val="48"/>
        </w:rPr>
      </w:pPr>
    </w:p>
    <w:p w14:paraId="6710BB9F">
      <w:pPr>
        <w:widowControl/>
        <w:jc w:val="center"/>
        <w:textAlignment w:val="baseline"/>
        <w:rPr>
          <w:rFonts w:hint="eastAsia" w:ascii="黑体" w:hAnsi="黑体" w:eastAsia="黑体" w:cs="黑体"/>
          <w:b/>
          <w:bCs/>
          <w:color w:val="222222"/>
          <w:spacing w:val="7"/>
          <w:kern w:val="0"/>
          <w:sz w:val="40"/>
          <w:szCs w:val="36"/>
          <w:shd w:val="clear" w:color="auto" w:fill="FFFFFF"/>
          <w:lang w:val="en-US" w:eastAsia="zh-CN" w:bidi="ar-SA"/>
        </w:rPr>
        <w:sectPr>
          <w:headerReference r:id="rId3" w:type="default"/>
          <w:type w:val="continuous"/>
          <w:pgSz w:w="11900" w:h="18380"/>
          <w:pgMar w:top="1240" w:right="1200" w:bottom="1160" w:left="1200" w:header="980" w:footer="900" w:gutter="0"/>
          <w:cols w:space="720" w:num="1"/>
        </w:sectPr>
      </w:pPr>
    </w:p>
    <w:p w14:paraId="1E264339">
      <w:pPr>
        <w:widowControl/>
        <w:jc w:val="center"/>
        <w:textAlignment w:val="baseline"/>
        <w:rPr>
          <w:rFonts w:hint="eastAsia" w:ascii="黑体" w:hAnsi="黑体" w:eastAsia="黑体" w:cs="黑体"/>
          <w:b/>
          <w:bCs/>
          <w:color w:val="222222"/>
          <w:spacing w:val="7"/>
          <w:kern w:val="0"/>
          <w:sz w:val="40"/>
          <w:szCs w:val="36"/>
          <w:shd w:val="clear" w:color="auto" w:fill="FFFFFF"/>
          <w:lang w:val="en-US" w:eastAsia="zh-CN" w:bidi="ar-SA"/>
        </w:rPr>
      </w:pPr>
      <w:r>
        <w:rPr>
          <w:rFonts w:hint="eastAsia" w:ascii="黑体" w:hAnsi="黑体" w:eastAsia="黑体" w:cs="黑体"/>
          <w:b/>
          <w:bCs/>
          <w:color w:val="222222"/>
          <w:spacing w:val="7"/>
          <w:kern w:val="0"/>
          <w:sz w:val="40"/>
          <w:szCs w:val="36"/>
          <w:shd w:val="clear" w:color="auto" w:fill="FFFFFF"/>
          <w:lang w:val="en-US" w:eastAsia="zh-CN" w:bidi="ar-SA"/>
        </w:rPr>
        <w:t>2025年度“博爱一日捐”</w:t>
      </w:r>
    </w:p>
    <w:p w14:paraId="1BF40A32">
      <w:pPr>
        <w:widowControl/>
        <w:jc w:val="center"/>
        <w:textAlignment w:val="baseline"/>
        <w:rPr>
          <w:rFonts w:hint="eastAsia" w:ascii="黑体" w:hAnsi="黑体" w:eastAsia="黑体" w:cs="黑体"/>
          <w:b/>
          <w:bCs/>
          <w:color w:val="222222"/>
          <w:spacing w:val="7"/>
          <w:kern w:val="0"/>
          <w:sz w:val="40"/>
          <w:szCs w:val="36"/>
          <w:shd w:val="clear" w:color="auto" w:fill="FFFFFF"/>
          <w:lang w:val="en-US" w:eastAsia="zh-CN" w:bidi="ar-SA"/>
        </w:rPr>
      </w:pPr>
      <w:r>
        <w:rPr>
          <w:rFonts w:hint="eastAsia" w:ascii="黑体" w:hAnsi="黑体" w:eastAsia="黑体" w:cs="黑体"/>
          <w:b/>
          <w:bCs/>
          <w:color w:val="222222"/>
          <w:spacing w:val="7"/>
          <w:kern w:val="0"/>
          <w:sz w:val="40"/>
          <w:szCs w:val="36"/>
          <w:shd w:val="clear" w:color="auto" w:fill="FFFFFF"/>
          <w:lang w:val="en-US" w:eastAsia="zh-CN" w:bidi="ar-SA"/>
        </w:rPr>
        <w:t>专项审计报告</w:t>
      </w:r>
    </w:p>
    <w:p w14:paraId="39B8BDD2">
      <w:pPr>
        <w:wordWrap w:val="0"/>
        <w:autoSpaceDE w:val="0"/>
        <w:autoSpaceDN w:val="0"/>
        <w:spacing w:before="0" w:after="0" w:line="239" w:lineRule="auto"/>
        <w:ind w:firstLine="0"/>
        <w:jc w:val="both"/>
        <w:rPr>
          <w:rFonts w:hint="eastAsia" w:ascii="宋体" w:hAnsi="宋体" w:eastAsia="宋体"/>
          <w:color w:val="000000"/>
          <w:sz w:val="24"/>
        </w:rPr>
      </w:pPr>
    </w:p>
    <w:p w14:paraId="4B8E44E0">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托克托县红十字会：</w:t>
      </w:r>
    </w:p>
    <w:p w14:paraId="5ED74070">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宋体" w:hAnsi="宋体" w:eastAsia="宋体"/>
          <w:color w:val="000000"/>
          <w:sz w:val="31"/>
        </w:rPr>
      </w:pPr>
      <w:r>
        <w:rPr>
          <w:rFonts w:hint="eastAsia" w:ascii="仿宋_GB2312" w:hAnsi="仿宋_GB2312" w:eastAsia="仿宋_GB2312" w:cs="仿宋_GB2312"/>
          <w:kern w:val="2"/>
          <w:sz w:val="28"/>
          <w:szCs w:val="28"/>
          <w:lang w:val="en-US" w:eastAsia="zh-CN" w:bidi="ar-SA"/>
        </w:rPr>
        <w:t>我们接受委托，对托克托县红十字会（以下简称红十字会）2025年1月至12月“博爱一日捐”捐赠收支情况进行了审计。依据《中国注册会计师审计准则》《中国注册会计师职业道德守则》《民间非营利组织会计制度》和《内蒙古自治区红十字会“博爱一日捐”捐赠工作管理办法》的相关要求，在审计过程中，我们结合红十字会的实际情况，实施了包括核查捐赠款物接收、管理、分配全过程，抽查会计记录，了解、调阅相关管理制度及流程等我们认为必要的审计程序。我们相信，我们获取的审计证据是充分、适当的，为发表审计意见提供了基础。红十字会的责任是提供真实、合法、完整的财务资料和其他证明材料，并对其真实性、合法性、完整性负责。现将审计具体情况报告如下：</w:t>
      </w:r>
    </w:p>
    <w:p w14:paraId="4D2EA090">
      <w:pPr>
        <w:keepNext w:val="0"/>
        <w:keepLines w:val="0"/>
        <w:pageBreakBefore w:val="0"/>
        <w:widowControl w:val="0"/>
        <w:kinsoku/>
        <w:overflowPunct/>
        <w:topLinePunct w:val="0"/>
        <w:autoSpaceDE/>
        <w:autoSpaceDN/>
        <w:bidi w:val="0"/>
        <w:spacing w:line="240" w:lineRule="atLeast"/>
        <w:ind w:firstLine="562" w:firstLineChars="200"/>
        <w:textAlignment w:val="auto"/>
        <w:outlineLvl w:val="9"/>
        <w:rPr>
          <w:rFonts w:hint="eastAsia" w:ascii="宋体" w:hAnsi="宋体" w:eastAsia="宋体"/>
          <w:color w:val="000000"/>
          <w:sz w:val="31"/>
        </w:rPr>
      </w:pPr>
      <w:r>
        <w:rPr>
          <w:rFonts w:hint="eastAsia" w:ascii="楷体_GB2312" w:hAnsi="Calibri" w:eastAsia="楷体_GB2312" w:cs="Times New Roman"/>
          <w:b/>
          <w:bCs/>
          <w:kern w:val="2"/>
          <w:sz w:val="28"/>
          <w:szCs w:val="28"/>
          <w:lang w:val="en-US" w:eastAsia="zh-CN" w:bidi="ar-SA"/>
        </w:rPr>
        <w:t>一、基本情况</w:t>
      </w:r>
    </w:p>
    <w:p w14:paraId="7EA0F65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（一）单位基本情况</w:t>
      </w:r>
    </w:p>
    <w:p w14:paraId="22DA4969">
      <w:pPr>
        <w:spacing w:before="262" w:line="396" w:lineRule="auto"/>
        <w:ind w:left="29" w:right="40" w:rightChars="0" w:firstLine="560"/>
        <w:rPr>
          <w:rFonts w:ascii="仿宋" w:hAnsi="仿宋" w:eastAsia="仿宋" w:cs="仿宋"/>
          <w:sz w:val="28"/>
          <w:szCs w:val="28"/>
        </w:rPr>
      </w:pPr>
      <w:r>
        <w:rPr>
          <w:rFonts w:hint="eastAsia" w:ascii="仿宋_GB2312" w:hAnsi="仿宋_GB2312" w:eastAsia="仿宋_GB2312" w:cs="仿宋_GB2312"/>
          <w:sz w:val="28"/>
          <w:szCs w:val="28"/>
          <w:lang w:val="en-US" w:eastAsia="zh-CN"/>
        </w:rPr>
        <w:t xml:space="preserve"> </w:t>
      </w:r>
      <w:r>
        <w:rPr>
          <w:rFonts w:ascii="仿宋" w:hAnsi="仿宋" w:eastAsia="仿宋" w:cs="仿宋"/>
          <w:spacing w:val="-9"/>
          <w:sz w:val="28"/>
          <w:szCs w:val="28"/>
        </w:rPr>
        <w:t>托克托县红十字会，于</w:t>
      </w:r>
      <w:r>
        <w:rPr>
          <w:rFonts w:ascii="仿宋" w:hAnsi="仿宋" w:eastAsia="仿宋" w:cs="仿宋"/>
          <w:spacing w:val="-48"/>
          <w:sz w:val="28"/>
          <w:szCs w:val="28"/>
        </w:rPr>
        <w:t xml:space="preserve"> </w:t>
      </w:r>
      <w:r>
        <w:rPr>
          <w:rFonts w:ascii="仿宋" w:hAnsi="仿宋" w:eastAsia="仿宋" w:cs="仿宋"/>
          <w:spacing w:val="-9"/>
          <w:sz w:val="28"/>
          <w:szCs w:val="28"/>
        </w:rPr>
        <w:t>2016</w:t>
      </w:r>
      <w:r>
        <w:rPr>
          <w:rFonts w:ascii="仿宋" w:hAnsi="仿宋" w:eastAsia="仿宋" w:cs="仿宋"/>
          <w:spacing w:val="-45"/>
          <w:sz w:val="28"/>
          <w:szCs w:val="28"/>
        </w:rPr>
        <w:t xml:space="preserve"> </w:t>
      </w:r>
      <w:r>
        <w:rPr>
          <w:rFonts w:ascii="仿宋" w:hAnsi="仿宋" w:eastAsia="仿宋" w:cs="仿宋"/>
          <w:spacing w:val="-9"/>
          <w:sz w:val="28"/>
          <w:szCs w:val="28"/>
        </w:rPr>
        <w:t>年</w:t>
      </w:r>
      <w:r>
        <w:rPr>
          <w:rFonts w:ascii="仿宋" w:hAnsi="仿宋" w:eastAsia="仿宋" w:cs="仿宋"/>
          <w:spacing w:val="-58"/>
          <w:sz w:val="28"/>
          <w:szCs w:val="28"/>
        </w:rPr>
        <w:t xml:space="preserve"> </w:t>
      </w:r>
      <w:r>
        <w:rPr>
          <w:rFonts w:ascii="仿宋" w:hAnsi="仿宋" w:eastAsia="仿宋" w:cs="仿宋"/>
          <w:spacing w:val="-9"/>
          <w:sz w:val="28"/>
          <w:szCs w:val="28"/>
        </w:rPr>
        <w:t>6</w:t>
      </w:r>
      <w:r>
        <w:rPr>
          <w:rFonts w:ascii="仿宋" w:hAnsi="仿宋" w:eastAsia="仿宋" w:cs="仿宋"/>
          <w:spacing w:val="-40"/>
          <w:sz w:val="28"/>
          <w:szCs w:val="28"/>
        </w:rPr>
        <w:t xml:space="preserve"> </w:t>
      </w:r>
      <w:r>
        <w:rPr>
          <w:rFonts w:ascii="仿宋" w:hAnsi="仿宋" w:eastAsia="仿宋" w:cs="仿宋"/>
          <w:spacing w:val="-9"/>
          <w:sz w:val="28"/>
          <w:szCs w:val="28"/>
        </w:rPr>
        <w:t>月</w:t>
      </w:r>
      <w:r>
        <w:rPr>
          <w:rFonts w:ascii="仿宋" w:hAnsi="仿宋" w:eastAsia="仿宋" w:cs="仿宋"/>
          <w:spacing w:val="-55"/>
          <w:sz w:val="28"/>
          <w:szCs w:val="28"/>
        </w:rPr>
        <w:t xml:space="preserve"> </w:t>
      </w:r>
      <w:r>
        <w:rPr>
          <w:rFonts w:ascii="仿宋" w:hAnsi="仿宋" w:eastAsia="仿宋" w:cs="仿宋"/>
          <w:spacing w:val="-9"/>
          <w:sz w:val="28"/>
          <w:szCs w:val="28"/>
        </w:rPr>
        <w:t>30 日取得了统一社会信用代</w:t>
      </w:r>
      <w:r>
        <w:rPr>
          <w:rFonts w:ascii="仿宋" w:hAnsi="仿宋" w:eastAsia="仿宋" w:cs="仿宋"/>
          <w:spacing w:val="-1"/>
          <w:sz w:val="28"/>
          <w:szCs w:val="28"/>
        </w:rPr>
        <w:t>码为</w:t>
      </w:r>
      <w:r>
        <w:rPr>
          <w:rFonts w:ascii="仿宋" w:hAnsi="仿宋" w:eastAsia="仿宋" w:cs="仿宋"/>
          <w:spacing w:val="-36"/>
          <w:sz w:val="28"/>
          <w:szCs w:val="28"/>
        </w:rPr>
        <w:t xml:space="preserve"> </w:t>
      </w:r>
      <w:r>
        <w:rPr>
          <w:rFonts w:ascii="仿宋" w:hAnsi="仿宋" w:eastAsia="仿宋" w:cs="仿宋"/>
          <w:spacing w:val="-1"/>
          <w:sz w:val="28"/>
          <w:szCs w:val="28"/>
        </w:rPr>
        <w:t>13150122460119942L</w:t>
      </w:r>
      <w:r>
        <w:rPr>
          <w:rFonts w:ascii="仿宋" w:hAnsi="仿宋" w:eastAsia="仿宋" w:cs="仿宋"/>
          <w:spacing w:val="-34"/>
          <w:sz w:val="28"/>
          <w:szCs w:val="28"/>
        </w:rPr>
        <w:t xml:space="preserve"> </w:t>
      </w:r>
      <w:r>
        <w:rPr>
          <w:rFonts w:ascii="仿宋" w:hAnsi="仿宋" w:eastAsia="仿宋" w:cs="仿宋"/>
          <w:spacing w:val="-1"/>
          <w:sz w:val="28"/>
          <w:szCs w:val="28"/>
        </w:rPr>
        <w:t>的统一社会信用代码证书，法定代表人为</w:t>
      </w:r>
      <w:r>
        <w:rPr>
          <w:rFonts w:ascii="仿宋" w:hAnsi="仿宋" w:eastAsia="仿宋" w:cs="仿宋"/>
          <w:sz w:val="28"/>
          <w:szCs w:val="28"/>
        </w:rPr>
        <w:t xml:space="preserve"> </w:t>
      </w:r>
      <w:r>
        <w:rPr>
          <w:rFonts w:ascii="仿宋" w:hAnsi="仿宋" w:eastAsia="仿宋" w:cs="仿宋"/>
          <w:spacing w:val="-4"/>
          <w:sz w:val="28"/>
          <w:szCs w:val="28"/>
        </w:rPr>
        <w:t>崔喜乐，地址为内蒙古呼和浩特市托克托县托克托大街卫健委办公楼</w:t>
      </w:r>
      <w:r>
        <w:rPr>
          <w:rFonts w:ascii="仿宋" w:hAnsi="仿宋" w:eastAsia="仿宋" w:cs="仿宋"/>
          <w:spacing w:val="-7"/>
          <w:sz w:val="28"/>
          <w:szCs w:val="28"/>
        </w:rPr>
        <w:t>六楼。</w:t>
      </w:r>
    </w:p>
    <w:p w14:paraId="7B7C2A45">
      <w:pPr>
        <w:spacing w:before="262" w:line="600" w:lineRule="exact"/>
        <w:ind w:left="589"/>
        <w:rPr>
          <w:rFonts w:ascii="仿宋" w:hAnsi="仿宋" w:eastAsia="仿宋" w:cs="仿宋"/>
          <w:sz w:val="28"/>
          <w:szCs w:val="28"/>
        </w:rPr>
      </w:pPr>
      <w:r>
        <w:rPr>
          <w:rFonts w:ascii="仿宋" w:hAnsi="仿宋" w:eastAsia="仿宋" w:cs="仿宋"/>
          <w:spacing w:val="-2"/>
          <w:position w:val="24"/>
          <w:sz w:val="28"/>
          <w:szCs w:val="28"/>
        </w:rPr>
        <w:t>机构性质：群众团体。</w:t>
      </w:r>
    </w:p>
    <w:p w14:paraId="4DC8EA8E">
      <w:pPr>
        <w:spacing w:before="1" w:line="223" w:lineRule="auto"/>
        <w:ind w:left="589"/>
        <w:rPr>
          <w:rFonts w:ascii="仿宋" w:hAnsi="仿宋" w:eastAsia="仿宋" w:cs="仿宋"/>
          <w:sz w:val="28"/>
          <w:szCs w:val="28"/>
        </w:rPr>
      </w:pPr>
      <w:r>
        <w:rPr>
          <w:rFonts w:ascii="仿宋" w:hAnsi="仿宋" w:eastAsia="仿宋" w:cs="仿宋"/>
          <w:spacing w:val="-4"/>
          <w:sz w:val="28"/>
          <w:szCs w:val="28"/>
        </w:rPr>
        <w:t>业务范围：</w:t>
      </w:r>
    </w:p>
    <w:p w14:paraId="3B4C85A3">
      <w:pPr>
        <w:numPr>
          <w:ilvl w:val="0"/>
          <w:numId w:val="1"/>
        </w:numPr>
        <w:spacing w:before="91" w:line="396" w:lineRule="auto"/>
        <w:ind w:left="33" w:right="40" w:rightChars="0" w:firstLine="567"/>
        <w:rPr>
          <w:rFonts w:ascii="仿宋" w:hAnsi="仿宋" w:eastAsia="仿宋" w:cs="仿宋"/>
          <w:spacing w:val="-4"/>
          <w:sz w:val="28"/>
          <w:szCs w:val="28"/>
        </w:rPr>
      </w:pPr>
      <w:r>
        <w:rPr>
          <w:rFonts w:ascii="仿宋" w:hAnsi="仿宋" w:eastAsia="仿宋" w:cs="仿宋"/>
          <w:spacing w:val="-4"/>
          <w:sz w:val="28"/>
          <w:szCs w:val="28"/>
        </w:rPr>
        <w:t>开展救援、救灾相关工作，建立红十字应急救援体系</w:t>
      </w:r>
      <w:r>
        <w:rPr>
          <w:rFonts w:ascii="仿宋" w:hAnsi="仿宋" w:eastAsia="仿宋" w:cs="仿宋"/>
          <w:spacing w:val="-5"/>
          <w:sz w:val="28"/>
          <w:szCs w:val="28"/>
        </w:rPr>
        <w:t>，在自然</w:t>
      </w:r>
      <w:r>
        <w:rPr>
          <w:rFonts w:ascii="仿宋" w:hAnsi="仿宋" w:eastAsia="仿宋" w:cs="仿宋"/>
          <w:spacing w:val="-4"/>
          <w:sz w:val="28"/>
          <w:szCs w:val="28"/>
        </w:rPr>
        <w:t>灾害、事故灾难、公共卫生事件等突发事件中，开展紧急救援和人道救助工作；</w:t>
      </w:r>
    </w:p>
    <w:p w14:paraId="2FAABF43">
      <w:pPr>
        <w:numPr>
          <w:ilvl w:val="0"/>
          <w:numId w:val="0"/>
        </w:numPr>
        <w:spacing w:before="91" w:line="396" w:lineRule="auto"/>
        <w:ind w:left="600" w:leftChars="0" w:right="40" w:rightChars="0"/>
        <w:rPr>
          <w:rFonts w:ascii="仿宋" w:hAnsi="仿宋" w:eastAsia="仿宋" w:cs="仿宋"/>
          <w:sz w:val="28"/>
          <w:szCs w:val="28"/>
        </w:rPr>
      </w:pPr>
      <w:r>
        <w:rPr>
          <w:rFonts w:ascii="仿宋" w:hAnsi="仿宋" w:eastAsia="仿宋" w:cs="仿宋"/>
          <w:spacing w:val="-1"/>
          <w:sz w:val="28"/>
          <w:szCs w:val="28"/>
        </w:rPr>
        <w:t>2.开展应急救护培训，普及应急救护知识，参与现场救护；</w:t>
      </w:r>
    </w:p>
    <w:p w14:paraId="35C3B218">
      <w:pPr>
        <w:spacing w:before="261" w:line="223" w:lineRule="auto"/>
        <w:ind w:left="586"/>
        <w:rPr>
          <w:rFonts w:ascii="仿宋" w:hAnsi="仿宋" w:eastAsia="仿宋" w:cs="仿宋"/>
          <w:sz w:val="28"/>
          <w:szCs w:val="28"/>
        </w:rPr>
      </w:pPr>
      <w:r>
        <w:rPr>
          <w:rFonts w:ascii="仿宋" w:hAnsi="仿宋" w:eastAsia="仿宋" w:cs="仿宋"/>
          <w:spacing w:val="-8"/>
          <w:sz w:val="28"/>
          <w:szCs w:val="28"/>
        </w:rPr>
        <w:t>3.参与、推动无偿献血、造血干细胞捐献、遗体和人体器</w:t>
      </w:r>
      <w:r>
        <w:rPr>
          <w:rFonts w:ascii="仿宋" w:hAnsi="仿宋" w:eastAsia="仿宋" w:cs="仿宋"/>
          <w:spacing w:val="-9"/>
          <w:sz w:val="28"/>
          <w:szCs w:val="28"/>
        </w:rPr>
        <w:t>官捐献；</w:t>
      </w:r>
    </w:p>
    <w:p w14:paraId="1D0AEE4D">
      <w:pPr>
        <w:spacing w:before="261" w:line="600" w:lineRule="exact"/>
        <w:ind w:left="579"/>
        <w:rPr>
          <w:rFonts w:ascii="仿宋" w:hAnsi="仿宋" w:eastAsia="仿宋" w:cs="仿宋"/>
          <w:position w:val="0"/>
          <w:sz w:val="28"/>
          <w:szCs w:val="28"/>
        </w:rPr>
      </w:pPr>
      <w:r>
        <w:rPr>
          <w:rFonts w:ascii="仿宋" w:hAnsi="仿宋" w:eastAsia="仿宋" w:cs="仿宋"/>
          <w:spacing w:val="-3"/>
          <w:position w:val="0"/>
          <w:sz w:val="28"/>
          <w:szCs w:val="28"/>
        </w:rPr>
        <w:t>4.组织开展红十字志愿服务、红十字青少年</w:t>
      </w:r>
      <w:r>
        <w:rPr>
          <w:rFonts w:ascii="仿宋" w:hAnsi="仿宋" w:eastAsia="仿宋" w:cs="仿宋"/>
          <w:spacing w:val="-4"/>
          <w:position w:val="0"/>
          <w:sz w:val="28"/>
          <w:szCs w:val="28"/>
        </w:rPr>
        <w:t>工作；参加国际人道主义救援工作；</w:t>
      </w:r>
    </w:p>
    <w:p w14:paraId="114F42A0">
      <w:pPr>
        <w:spacing w:before="265" w:line="223" w:lineRule="auto"/>
        <w:ind w:left="586"/>
        <w:rPr>
          <w:rFonts w:ascii="仿宋" w:hAnsi="仿宋" w:eastAsia="仿宋" w:cs="仿宋"/>
          <w:sz w:val="28"/>
          <w:szCs w:val="28"/>
        </w:rPr>
      </w:pPr>
      <w:r>
        <w:rPr>
          <w:rFonts w:ascii="仿宋" w:hAnsi="仿宋" w:eastAsia="仿宋" w:cs="仿宋"/>
          <w:spacing w:val="-1"/>
          <w:sz w:val="28"/>
          <w:szCs w:val="28"/>
        </w:rPr>
        <w:t>5.依照国际红十字运动基本原则，完成政府委托事宜；</w:t>
      </w:r>
    </w:p>
    <w:p w14:paraId="04718B51">
      <w:pPr>
        <w:spacing w:before="262" w:line="600" w:lineRule="exact"/>
        <w:ind w:left="582"/>
        <w:rPr>
          <w:rFonts w:hint="eastAsia" w:ascii="仿宋_GB2312" w:hAnsi="仿宋_GB2312" w:eastAsia="仿宋_GB2312" w:cs="仿宋_GB2312"/>
          <w:position w:val="0"/>
          <w:sz w:val="28"/>
          <w:szCs w:val="28"/>
          <w:lang w:val="en-US" w:eastAsia="zh-CN"/>
        </w:rPr>
      </w:pPr>
      <w:r>
        <w:rPr>
          <w:rFonts w:ascii="仿宋" w:hAnsi="仿宋" w:eastAsia="仿宋" w:cs="仿宋"/>
          <w:spacing w:val="-4"/>
          <w:position w:val="0"/>
          <w:sz w:val="28"/>
          <w:szCs w:val="28"/>
        </w:rPr>
        <w:t>6.协助政府开展与红十字会职责相关的人道主义服务活动，积极</w:t>
      </w:r>
      <w:r>
        <w:rPr>
          <w:rFonts w:ascii="仿宋" w:hAnsi="仿宋" w:eastAsia="仿宋" w:cs="仿宋"/>
          <w:spacing w:val="-2"/>
          <w:position w:val="0"/>
          <w:sz w:val="28"/>
          <w:szCs w:val="28"/>
        </w:rPr>
        <w:t>发挥联系群众服务群众的桥梁与纽带作用。</w:t>
      </w:r>
    </w:p>
    <w:p w14:paraId="508F0319">
      <w:pPr>
        <w:keepNext w:val="0"/>
        <w:keepLines w:val="0"/>
        <w:pageBreakBefore w:val="0"/>
        <w:widowControl w:val="0"/>
        <w:kinsoku/>
        <w:wordWrap/>
        <w:overflowPunct/>
        <w:topLinePunct w:val="0"/>
        <w:autoSpaceDE/>
        <w:autoSpaceDN/>
        <w:bidi w:val="0"/>
        <w:adjustRightInd w:val="0"/>
        <w:snapToGrid w:val="0"/>
        <w:spacing w:before="157" w:beforeLines="50" w:line="360" w:lineRule="auto"/>
        <w:textAlignment w:val="auto"/>
        <w:rPr>
          <w:rFonts w:hint="eastAsia" w:ascii="仿宋_GB2312" w:hAnsi="仿宋_GB2312" w:eastAsia="仿宋_GB2312" w:cs="仿宋_GB2312"/>
          <w:sz w:val="28"/>
          <w:szCs w:val="28"/>
          <w:lang w:val="en-US" w:eastAsia="zh-CN"/>
        </w:rPr>
      </w:pPr>
    </w:p>
    <w:p w14:paraId="4C540022">
      <w:pPr>
        <w:keepNext w:val="0"/>
        <w:keepLines w:val="0"/>
        <w:pageBreakBefore w:val="0"/>
        <w:widowControl w:val="0"/>
        <w:kinsoku/>
        <w:overflowPunct/>
        <w:topLinePunct w:val="0"/>
        <w:autoSpaceDE/>
        <w:autoSpaceDN/>
        <w:bidi w:val="0"/>
        <w:spacing w:line="240" w:lineRule="atLeast"/>
        <w:ind w:firstLine="562" w:firstLineChars="200"/>
        <w:textAlignment w:val="auto"/>
        <w:outlineLvl w:val="9"/>
        <w:rPr>
          <w:rFonts w:hint="eastAsia" w:ascii="楷体_GB2312" w:hAnsi="Calibri" w:eastAsia="楷体_GB2312" w:cs="Times New Roman"/>
          <w:b/>
          <w:bCs/>
          <w:kern w:val="2"/>
          <w:sz w:val="28"/>
          <w:szCs w:val="28"/>
          <w:lang w:val="en-US" w:eastAsia="zh-CN" w:bidi="ar-SA"/>
        </w:rPr>
      </w:pPr>
      <w:r>
        <w:rPr>
          <w:rFonts w:hint="eastAsia" w:ascii="楷体_GB2312" w:hAnsi="Calibri" w:eastAsia="楷体_GB2312" w:cs="Times New Roman"/>
          <w:b/>
          <w:bCs/>
          <w:kern w:val="2"/>
          <w:sz w:val="28"/>
          <w:szCs w:val="28"/>
          <w:lang w:val="en-US" w:eastAsia="zh-CN" w:bidi="ar-SA"/>
        </w:rPr>
        <w:t>二、被审计单位和注册会计师的责任</w:t>
      </w:r>
    </w:p>
    <w:p w14:paraId="129AAB7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（一）红十字会的责任</w:t>
      </w:r>
    </w:p>
    <w:p w14:paraId="585921B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按照相关规定，负责捐赠款物的管理和使用是红十字会管理层的责任，并对所提供的会计资料及其他相关资料的真实性、合法性、完整性负责。</w:t>
      </w:r>
    </w:p>
    <w:p w14:paraId="4299CC6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关于2025年1月至12月社会捐赠款物收支情况，红十字会负责设计、执行和维护必要的内部控制，以使捐赠款物收支不存在舞弊或错误导致的重大错报。关于2025年“博爱一日捐”收支情况，托克托县红十字会严格按照《内蒙古自治区红十字会“博爱一日捐”捐赠工作管理办法》等相关规定，规范捐赠资金的接收、管理、使用工作。</w:t>
      </w:r>
    </w:p>
    <w:p w14:paraId="1975B45F">
      <w:pPr>
        <w:wordWrap w:val="0"/>
        <w:autoSpaceDE w:val="0"/>
        <w:autoSpaceDN w:val="0"/>
        <w:spacing w:before="0" w:after="0" w:line="239" w:lineRule="auto"/>
        <w:ind w:firstLine="0"/>
        <w:jc w:val="both"/>
        <w:rPr>
          <w:rFonts w:hint="eastAsia" w:ascii="宋体" w:hAnsi="宋体" w:eastAsia="宋体"/>
          <w:color w:val="000000"/>
          <w:sz w:val="32"/>
        </w:rPr>
      </w:pPr>
    </w:p>
    <w:p w14:paraId="2B409F84">
      <w:pPr>
        <w:keepNext w:val="0"/>
        <w:keepLines w:val="0"/>
        <w:pageBreakBefore w:val="0"/>
        <w:widowControl w:val="0"/>
        <w:kinsoku/>
        <w:overflowPunct/>
        <w:topLinePunct w:val="0"/>
        <w:autoSpaceDE/>
        <w:autoSpaceDN/>
        <w:bidi w:val="0"/>
        <w:spacing w:line="240" w:lineRule="atLeast"/>
        <w:ind w:firstLine="562" w:firstLineChars="200"/>
        <w:textAlignment w:val="auto"/>
        <w:outlineLvl w:val="9"/>
        <w:rPr>
          <w:rFonts w:hint="eastAsia" w:ascii="楷体_GB2312" w:hAnsi="Calibri" w:eastAsia="楷体_GB2312" w:cs="Times New Roman"/>
          <w:b/>
          <w:bCs/>
          <w:kern w:val="2"/>
          <w:sz w:val="28"/>
          <w:szCs w:val="28"/>
          <w:lang w:val="en-US" w:eastAsia="zh-CN" w:bidi="ar-SA"/>
        </w:rPr>
      </w:pPr>
      <w:r>
        <w:rPr>
          <w:rFonts w:hint="eastAsia" w:ascii="楷体_GB2312" w:hAnsi="Calibri" w:eastAsia="楷体_GB2312" w:cs="Times New Roman"/>
          <w:b/>
          <w:bCs/>
          <w:kern w:val="2"/>
          <w:sz w:val="28"/>
          <w:szCs w:val="28"/>
          <w:lang w:val="en-US" w:eastAsia="zh-CN" w:bidi="ar-SA"/>
        </w:rPr>
        <w:t>（二）注册会计师的责任</w:t>
      </w:r>
    </w:p>
    <w:p w14:paraId="2FA0EEEE">
      <w:pPr>
        <w:wordWrap w:val="0"/>
        <w:autoSpaceDE w:val="0"/>
        <w:autoSpaceDN w:val="0"/>
        <w:spacing w:before="0" w:after="0" w:line="239" w:lineRule="auto"/>
        <w:ind w:firstLine="0"/>
        <w:jc w:val="both"/>
        <w:rPr>
          <w:rFonts w:hint="eastAsia" w:ascii="宋体" w:hAnsi="宋体" w:eastAsia="宋体"/>
          <w:color w:val="000000"/>
          <w:sz w:val="32"/>
        </w:rPr>
      </w:pPr>
    </w:p>
    <w:p w14:paraId="7903242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注册会计师的责任是对红十字会关于捐赠款物的收支情况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报告使用者依据报告作出的决策，则通常认为错报是重大的。</w:t>
      </w:r>
    </w:p>
    <w:p w14:paraId="68051A6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审计工作涉及实施审计程序，以获取有关红十字会捐赠款物的收支金额和披露的审计证据。选择的审计程序取决于注册会计师的判断，包括对由于舞弊或错报导致的红十字会捐赠款物的收支情况重大错报风险的评估。在进行风险评估时，我们考虑与红十字会相关的内部控制，以设计恰当的审计程序，但目的并非对内部控制的有效性发表意见。</w:t>
      </w:r>
    </w:p>
    <w:p w14:paraId="7CB1AF21">
      <w:pPr>
        <w:wordWrap w:val="0"/>
        <w:autoSpaceDE w:val="0"/>
        <w:autoSpaceDN w:val="0"/>
        <w:spacing w:before="0" w:after="0" w:line="239" w:lineRule="auto"/>
        <w:ind w:firstLine="0"/>
        <w:jc w:val="both"/>
        <w:rPr>
          <w:rFonts w:hint="eastAsia" w:ascii="宋体" w:hAnsi="宋体" w:eastAsia="宋体"/>
          <w:color w:val="000000"/>
          <w:sz w:val="32"/>
        </w:rPr>
      </w:pPr>
    </w:p>
    <w:p w14:paraId="22694217">
      <w:pPr>
        <w:keepNext w:val="0"/>
        <w:keepLines w:val="0"/>
        <w:pageBreakBefore w:val="0"/>
        <w:widowControl w:val="0"/>
        <w:kinsoku/>
        <w:overflowPunct/>
        <w:topLinePunct w:val="0"/>
        <w:autoSpaceDE/>
        <w:autoSpaceDN/>
        <w:bidi w:val="0"/>
        <w:spacing w:line="240" w:lineRule="atLeast"/>
        <w:ind w:firstLine="562" w:firstLineChars="200"/>
        <w:textAlignment w:val="auto"/>
        <w:outlineLvl w:val="9"/>
        <w:rPr>
          <w:rFonts w:hint="eastAsia" w:ascii="楷体_GB2312" w:hAnsi="Calibri" w:eastAsia="楷体_GB2312" w:cs="Times New Roman"/>
          <w:b/>
          <w:bCs/>
          <w:kern w:val="2"/>
          <w:sz w:val="28"/>
          <w:szCs w:val="28"/>
          <w:lang w:val="en-US" w:eastAsia="zh-CN" w:bidi="ar-SA"/>
        </w:rPr>
      </w:pPr>
      <w:r>
        <w:rPr>
          <w:rFonts w:hint="eastAsia" w:ascii="楷体_GB2312" w:hAnsi="Calibri" w:eastAsia="楷体_GB2312" w:cs="Times New Roman"/>
          <w:b/>
          <w:bCs/>
          <w:kern w:val="2"/>
          <w:sz w:val="28"/>
          <w:szCs w:val="28"/>
          <w:lang w:val="en-US" w:eastAsia="zh-CN" w:bidi="ar-SA"/>
        </w:rPr>
        <w:t>三、执行的审计程序</w:t>
      </w:r>
    </w:p>
    <w:p w14:paraId="521F66D8">
      <w:pPr>
        <w:wordWrap w:val="0"/>
        <w:autoSpaceDE w:val="0"/>
        <w:autoSpaceDN w:val="0"/>
        <w:spacing w:before="0" w:after="0" w:line="239" w:lineRule="auto"/>
        <w:ind w:firstLine="0"/>
        <w:jc w:val="both"/>
        <w:rPr>
          <w:rFonts w:hint="eastAsia" w:ascii="宋体" w:hAnsi="宋体" w:eastAsia="宋体"/>
          <w:color w:val="000000"/>
          <w:sz w:val="32"/>
        </w:rPr>
      </w:pPr>
    </w:p>
    <w:p w14:paraId="62C05EC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通过查阅公益性捐赠票据、银行对账单、明细账等相关资料，核实捐赠资金的收入情况。</w:t>
      </w:r>
    </w:p>
    <w:p w14:paraId="2668F04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关注“博爱一日捐”捐赠资金使用比例情况，“博爱一日捐”当年支出金额不得低于上年接收捐款总额的70%。博爱一日捐”募捐宣传动员及实施本办法明确的人道公益活动中发生的实际工作成本，本着勤俭节约的原则，可以在捐赠资金中据实列支，列支额度不得超过当年“博爱一日捐”总支出的10%。</w:t>
      </w:r>
    </w:p>
    <w:p w14:paraId="1BDBFE8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宋体" w:hAnsi="宋体" w:eastAsia="宋体"/>
          <w:color w:val="000000"/>
          <w:sz w:val="32"/>
        </w:rPr>
      </w:pPr>
      <w:r>
        <w:rPr>
          <w:rFonts w:hint="eastAsia" w:ascii="仿宋_GB2312" w:hAnsi="仿宋_GB2312" w:eastAsia="仿宋_GB2312" w:cs="仿宋_GB2312"/>
          <w:kern w:val="2"/>
          <w:sz w:val="28"/>
          <w:szCs w:val="28"/>
          <w:lang w:val="en-US" w:eastAsia="zh-CN" w:bidi="ar-SA"/>
        </w:rPr>
        <w:t>（三）通过调取发放清单、采购合同、采购发票、盘点表等相关资料，核实采购、发放及结存情况。</w:t>
      </w:r>
    </w:p>
    <w:p w14:paraId="50E90D64">
      <w:pPr>
        <w:keepNext w:val="0"/>
        <w:keepLines w:val="0"/>
        <w:pageBreakBefore w:val="0"/>
        <w:widowControl w:val="0"/>
        <w:kinsoku/>
        <w:overflowPunct/>
        <w:topLinePunct w:val="0"/>
        <w:autoSpaceDE/>
        <w:autoSpaceDN/>
        <w:bidi w:val="0"/>
        <w:spacing w:line="240" w:lineRule="atLeast"/>
        <w:ind w:firstLine="562" w:firstLineChars="200"/>
        <w:textAlignment w:val="auto"/>
        <w:outlineLvl w:val="9"/>
        <w:rPr>
          <w:rFonts w:hint="eastAsia" w:ascii="楷体_GB2312" w:hAnsi="Calibri" w:eastAsia="楷体_GB2312" w:cs="Times New Roman"/>
          <w:b/>
          <w:bCs/>
          <w:kern w:val="2"/>
          <w:sz w:val="28"/>
          <w:szCs w:val="28"/>
          <w:lang w:val="en-US" w:eastAsia="zh-CN" w:bidi="ar-SA"/>
        </w:rPr>
      </w:pPr>
      <w:r>
        <w:rPr>
          <w:rFonts w:hint="eastAsia" w:ascii="楷体_GB2312" w:hAnsi="Calibri" w:eastAsia="楷体_GB2312" w:cs="Times New Roman"/>
          <w:b/>
          <w:bCs/>
          <w:kern w:val="2"/>
          <w:sz w:val="28"/>
          <w:szCs w:val="28"/>
          <w:lang w:val="en-US" w:eastAsia="zh-CN" w:bidi="ar-SA"/>
        </w:rPr>
        <w:t>四、“博爱一日捐”资金收支和结余情况</w:t>
      </w:r>
    </w:p>
    <w:p w14:paraId="4772678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（一）接收“博爱一日捐”捐赠收入情况</w:t>
      </w:r>
    </w:p>
    <w:p w14:paraId="0F835B6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2025年当年接收“博爱一日捐”捐赠收入953,422.00元(其中提取备灾储备金100,000.00元)，捐款形式为货币资金，其中单位捐款950,422.00元，个人捐款3,000.00元。2024 年度“博爱一日捐”捐赠收入839,173.50元。</w:t>
      </w:r>
    </w:p>
    <w:p w14:paraId="098BB48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宋体" w:hAnsi="宋体" w:eastAsia="宋体"/>
          <w:color w:val="auto"/>
          <w:sz w:val="32"/>
        </w:rPr>
      </w:pPr>
      <w:r>
        <w:rPr>
          <w:rFonts w:hint="eastAsia" w:ascii="仿宋_GB2312" w:hAnsi="仿宋_GB2312" w:eastAsia="仿宋_GB2312" w:cs="仿宋_GB2312"/>
          <w:color w:val="auto"/>
          <w:kern w:val="2"/>
          <w:sz w:val="28"/>
          <w:szCs w:val="28"/>
          <w:lang w:val="en-US" w:eastAsia="zh-CN" w:bidi="ar-SA"/>
        </w:rPr>
        <w:t>（二）“博爱一日捐”资金支出情况</w:t>
      </w:r>
    </w:p>
    <w:p w14:paraId="4597D11D">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托克托县红十字会2025年当年“博爱一日捐”资金支出914,181.06元，其中：</w:t>
      </w:r>
    </w:p>
    <w:p w14:paraId="09EE523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1.“博爱送万家”活动总支出596,000.00元。（其中使用备灾储备金125,876.00元，“博爱送万家”活动支出470,124.00元）</w:t>
      </w:r>
    </w:p>
    <w:p w14:paraId="28AA3D1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2.博爱家园项目支出12,811.00元；</w:t>
      </w:r>
    </w:p>
    <w:p w14:paraId="41836859">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3.呼和浩特市红十字会（托县）应急救援基地（二期）工程装修74,871.16元；</w:t>
      </w:r>
    </w:p>
    <w:p w14:paraId="7878A90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4.救助金支出4,822.20元；</w:t>
      </w:r>
    </w:p>
    <w:p w14:paraId="12BD3DA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5.急救点角项目支出：78,216.70元；</w:t>
      </w:r>
    </w:p>
    <w:p w14:paraId="46D28BF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6.洪涝灾害救灾救助支出：100,000.00元（使用备灾储备金）；</w:t>
      </w:r>
    </w:p>
    <w:p w14:paraId="5591FFA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7.洪涝灾害采购急救药品支出：4,860.00元；</w:t>
      </w:r>
    </w:p>
    <w:p w14:paraId="000802B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8.工作成本支出：42,600.00元。</w:t>
      </w:r>
    </w:p>
    <w:p w14:paraId="7D82C19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托克托县红十字会2025年当年工作成本支出占“博爱一日捐”捐赠支出总额的4.11%，未超过本级当年“博爱一日捐”总支出的10%。“博爱一日捐”当年支出金额占上年接收捐款总额的108.94％，达到最低标准70%的规定。</w:t>
      </w:r>
    </w:p>
    <w:p w14:paraId="69102D7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（三）提取备灾储备金情况</w:t>
      </w:r>
    </w:p>
    <w:p w14:paraId="30E788F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托克托县红十字会2025年按照《内蒙古自治区红十字会“博爱一日捐”捐赠工作管理办法》的规定，提取备灾储备金100,000.00元。</w:t>
      </w:r>
    </w:p>
    <w:p w14:paraId="7C65F771">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（四）“博爱一日捐”资金结余情况</w:t>
      </w:r>
    </w:p>
    <w:p w14:paraId="12D97CDC">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1.托克托县红十字会2025年初“博爱一日捐”专项资金款项累计603,210.00元，2025年度接收“博爱一日捐”捐款853,422.00元，支出捐款共计688,305.06元，截止2025年末累计结余768,326.94元。</w:t>
      </w:r>
    </w:p>
    <w:p w14:paraId="528FD88F">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2.托克托县红十字会2025年初备灾储备金累计结余425,876.00元，2025年度提取备灾储备金100,000.00元，2025年度使用备灾储备金225,876.00元，截至2025年末累计备灾储备金累计结余300,000.00元。</w:t>
      </w:r>
    </w:p>
    <w:p w14:paraId="61196422">
      <w:pPr>
        <w:keepNext w:val="0"/>
        <w:keepLines w:val="0"/>
        <w:pageBreakBefore w:val="0"/>
        <w:widowControl w:val="0"/>
        <w:numPr>
          <w:ilvl w:val="0"/>
          <w:numId w:val="2"/>
        </w:numPr>
        <w:kinsoku/>
        <w:overflowPunct/>
        <w:topLinePunct w:val="0"/>
        <w:autoSpaceDE/>
        <w:autoSpaceDN/>
        <w:bidi w:val="0"/>
        <w:spacing w:line="240" w:lineRule="atLeast"/>
        <w:ind w:firstLine="562" w:firstLineChars="200"/>
        <w:textAlignment w:val="auto"/>
        <w:outlineLvl w:val="9"/>
        <w:rPr>
          <w:rFonts w:hint="eastAsia" w:ascii="楷体_GB2312" w:hAnsi="Calibri" w:eastAsia="楷体_GB2312" w:cs="Times New Roman"/>
          <w:b/>
          <w:bCs/>
          <w:kern w:val="2"/>
          <w:sz w:val="28"/>
          <w:szCs w:val="28"/>
          <w:lang w:val="en-US" w:eastAsia="zh-CN" w:bidi="ar-SA"/>
        </w:rPr>
      </w:pPr>
      <w:r>
        <w:rPr>
          <w:rFonts w:hint="eastAsia" w:ascii="楷体_GB2312" w:hAnsi="Calibri" w:eastAsia="楷体_GB2312" w:cs="Times New Roman"/>
          <w:b/>
          <w:bCs/>
          <w:kern w:val="2"/>
          <w:sz w:val="28"/>
          <w:szCs w:val="28"/>
          <w:lang w:val="en-US" w:eastAsia="zh-CN" w:bidi="ar-SA"/>
        </w:rPr>
        <w:t>审计意见</w:t>
      </w:r>
    </w:p>
    <w:p w14:paraId="4E63E250">
      <w:pPr>
        <w:keepNext w:val="0"/>
        <w:keepLines w:val="0"/>
        <w:pageBreakBefore w:val="0"/>
        <w:widowControl w:val="0"/>
        <w:numPr>
          <w:ilvl w:val="0"/>
          <w:numId w:val="0"/>
        </w:numPr>
        <w:kinsoku/>
        <w:overflowPunct/>
        <w:topLinePunct w:val="0"/>
        <w:autoSpaceDE/>
        <w:autoSpaceDN/>
        <w:bidi w:val="0"/>
        <w:spacing w:line="240" w:lineRule="atLeast"/>
        <w:textAlignment w:val="auto"/>
        <w:outlineLvl w:val="9"/>
        <w:rPr>
          <w:rFonts w:hint="eastAsia" w:ascii="楷体_GB2312" w:hAnsi="Calibri" w:eastAsia="楷体_GB2312" w:cs="Times New Roman"/>
          <w:b/>
          <w:bCs/>
          <w:kern w:val="2"/>
          <w:sz w:val="28"/>
          <w:szCs w:val="28"/>
          <w:lang w:val="en-US" w:eastAsia="zh-CN" w:bidi="ar-SA"/>
        </w:rPr>
      </w:pPr>
    </w:p>
    <w:p w14:paraId="4C310C7E">
      <w:pPr>
        <w:wordWrap w:val="0"/>
        <w:autoSpaceDE w:val="0"/>
        <w:autoSpaceDN w:val="0"/>
        <w:spacing w:before="0" w:after="0" w:line="321" w:lineRule="auto"/>
        <w:ind w:firstLine="620"/>
        <w:jc w:val="both"/>
        <w:rPr>
          <w:rFonts w:hint="eastAsia" w:ascii="仿宋_GB2312" w:hAnsi="仿宋_GB2312" w:eastAsia="仿宋_GB2312" w:cs="仿宋_GB2312"/>
          <w:kern w:val="2"/>
          <w:sz w:val="28"/>
          <w:szCs w:val="28"/>
          <w:lang w:val="en-US" w:eastAsia="zh-CN" w:bidi="ar-SA"/>
        </w:rPr>
      </w:pPr>
      <w:r>
        <w:rPr>
          <w:rFonts w:hint="eastAsia" w:ascii="楷体_GB2312" w:hAnsi="Calibri" w:eastAsia="楷体_GB2312" w:cs="Times New Roman"/>
          <w:b/>
          <w:bCs/>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t>审计表明，托克托县红十字会在呼和浩特市红十字会的指导下，遵循红十字会人道救助的宗旨，积极组织实施社会捐赠款物接收、拨付、博爱送万家、大病救助等工作。“博爱一日捐”专项资金收支情况符合国家相关财经法规制度及《内蒙古自治区红十字会“博爱一日捐”捐赠工作管理办法》规定，在所有重大方面公允地反映了2025度收入、支出和结余情况。</w:t>
      </w:r>
      <w:bookmarkStart w:id="0" w:name="_GoBack"/>
      <w:bookmarkEnd w:id="0"/>
    </w:p>
    <w:p w14:paraId="64714D1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p>
    <w:p w14:paraId="1363F326">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kern w:val="2"/>
          <w:sz w:val="28"/>
          <w:szCs w:val="28"/>
          <w:lang w:val="en-US" w:eastAsia="zh-CN" w:bidi="ar-SA"/>
        </w:rPr>
      </w:pPr>
    </w:p>
    <w:p w14:paraId="7AEAD5D2">
      <w:pPr>
        <w:wordWrap w:val="0"/>
        <w:autoSpaceDE w:val="0"/>
        <w:autoSpaceDN w:val="0"/>
        <w:spacing w:before="0" w:after="0" w:line="321" w:lineRule="auto"/>
        <w:ind w:firstLine="620"/>
        <w:jc w:val="both"/>
        <w:rPr>
          <w:rFonts w:hint="eastAsia" w:ascii="宋体" w:hAnsi="宋体" w:eastAsia="宋体"/>
          <w:color w:val="auto"/>
          <w:sz w:val="31"/>
        </w:rPr>
      </w:pPr>
      <w:r>
        <w:rPr>
          <w:rFonts w:hint="eastAsia" w:ascii="宋体" w:hAnsi="宋体" w:eastAsia="宋体"/>
          <w:color w:val="auto"/>
          <w:sz w:val="31"/>
        </w:rPr>
        <w:t>附表：</w:t>
      </w:r>
    </w:p>
    <w:p w14:paraId="1BF1E34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1.2025年“博爱一日捐”专项项目明细表</w:t>
      </w:r>
    </w:p>
    <w:p w14:paraId="213F553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2．托克托县红十字会“博爱一日捐”捐赠收入明细表</w:t>
      </w:r>
    </w:p>
    <w:p w14:paraId="0972C72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560" w:firstLineChars="200"/>
        <w:textAlignment w:val="auto"/>
        <w:rPr>
          <w:rFonts w:hint="eastAsia" w:ascii="宋体" w:hAnsi="宋体" w:eastAsia="宋体"/>
          <w:color w:val="000000"/>
          <w:sz w:val="28"/>
        </w:rPr>
      </w:pPr>
      <w:r>
        <w:rPr>
          <w:rFonts w:hint="eastAsia" w:ascii="仿宋_GB2312" w:hAnsi="仿宋_GB2312" w:eastAsia="仿宋_GB2312" w:cs="仿宋_GB2312"/>
          <w:color w:val="auto"/>
          <w:kern w:val="2"/>
          <w:sz w:val="28"/>
          <w:szCs w:val="28"/>
          <w:lang w:val="en-US" w:eastAsia="zh-CN" w:bidi="ar-SA"/>
        </w:rPr>
        <w:t>3．托克托县红十字会“博爱一日捐”捐赠支出明细表</w:t>
      </w:r>
      <w:r>
        <mc:AlternateContent>
          <mc:Choice Requires="wps">
            <w:drawing>
              <wp:anchor distT="0" distB="0" distL="114300" distR="114300" simplePos="0" relativeHeight="251660288" behindDoc="0" locked="0" layoutInCell="1" allowOverlap="1">
                <wp:simplePos x="0" y="0"/>
                <wp:positionH relativeFrom="page">
                  <wp:posOffset>5511800</wp:posOffset>
                </wp:positionH>
                <wp:positionV relativeFrom="page">
                  <wp:posOffset>8356600</wp:posOffset>
                </wp:positionV>
                <wp:extent cx="1003300" cy="546100"/>
                <wp:effectExtent l="0" t="0" r="635" b="14605"/>
                <wp:wrapNone/>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56FE77">
                            <w:pPr>
                              <w:autoSpaceDE w:val="0"/>
                              <w:autoSpaceDN w:val="0"/>
                              <w:spacing w:before="0" w:after="0" w:line="240" w:lineRule="auto"/>
                              <w:ind w:firstLine="0"/>
                              <w:jc w:val="both"/>
                              <w:rPr>
                                <w:sz w:val="28"/>
                              </w:rPr>
                            </w:pPr>
                          </w:p>
                        </w:txbxContent>
                      </wps:txbx>
                      <wps:bodyPr wrap="square" lIns="25400" tIns="0" rIns="25400" bIns="0">
                        <a:noAutofit/>
                      </wps:bodyPr>
                    </wps:wsp>
                  </a:graphicData>
                </a:graphic>
              </wp:anchor>
            </w:drawing>
          </mc:Choice>
          <mc:Fallback>
            <w:pict>
              <v:shape id="文本框 2" o:spid="_x0000_s1026" o:spt="202" type="#_x0000_t202" style="position:absolute;left:0pt;margin-left:434pt;margin-top:658pt;height:43pt;width:79pt;mso-position-horizontal-relative:page;mso-position-vertical-relative:page;z-index:251660288;mso-width-relative:page;mso-height-relative:page;" filled="f" stroked="f" coordsize="21600,21600" o:gfxdata="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1mM6a2gAA&#10;AA4BAAAPAAAAAAAAAAEAIAAAACIAAABkcnMvZG93bnJldi54bWxQSwECFAAUAAAACACHTuJAuwrQ&#10;/OMBAACtAwAADgAAAAAAAAABACAAAAApAQAAZHJzL2Uyb0RvYy54bWxQSwUGAAAAAAYABgBZAQAA&#10;fgUAAAAA&#10;">
                <v:fill on="f" focussize="0,0"/>
                <v:stroke on="f" weight="0.5pt"/>
                <v:imagedata o:title=""/>
                <o:lock v:ext="edit" aspectratio="f"/>
                <v:textbox inset="2pt,0mm,2pt,0mm">
                  <w:txbxContent>
                    <w:p w14:paraId="4656FE77">
                      <w:pPr>
                        <w:autoSpaceDE w:val="0"/>
                        <w:autoSpaceDN w:val="0"/>
                        <w:spacing w:before="0" w:after="0" w:line="240" w:lineRule="auto"/>
                        <w:ind w:firstLine="0"/>
                        <w:jc w:val="both"/>
                        <w:rPr>
                          <w:sz w:val="28"/>
                        </w:rPr>
                      </w:pPr>
                    </w:p>
                  </w:txbxContent>
                </v:textbox>
              </v:shape>
            </w:pict>
          </mc:Fallback>
        </mc:AlternateContent>
      </w:r>
    </w:p>
    <w:p w14:paraId="126BA507">
      <w:pPr>
        <w:wordWrap w:val="0"/>
        <w:autoSpaceDE w:val="0"/>
        <w:autoSpaceDN w:val="0"/>
        <w:spacing w:before="0" w:after="0" w:line="239" w:lineRule="auto"/>
        <w:ind w:firstLine="0"/>
        <w:jc w:val="both"/>
        <w:rPr>
          <w:rFonts w:hint="eastAsia" w:ascii="宋体" w:hAnsi="宋体" w:eastAsia="宋体"/>
          <w:color w:val="000000"/>
          <w:sz w:val="28"/>
        </w:rPr>
      </w:pPr>
    </w:p>
    <w:p w14:paraId="32D8BE9F">
      <w:pPr>
        <w:wordWrap w:val="0"/>
        <w:autoSpaceDE w:val="0"/>
        <w:autoSpaceDN w:val="0"/>
        <w:spacing w:before="0" w:after="0" w:line="239" w:lineRule="auto"/>
        <w:ind w:firstLine="0"/>
        <w:jc w:val="both"/>
        <w:rPr>
          <w:rFonts w:hint="eastAsia" w:ascii="宋体" w:hAnsi="宋体" w:eastAsia="宋体"/>
          <w:color w:val="000000"/>
          <w:sz w:val="28"/>
        </w:rPr>
      </w:pPr>
    </w:p>
    <w:p w14:paraId="12CE524A">
      <w:pPr>
        <w:wordWrap w:val="0"/>
        <w:autoSpaceDE w:val="0"/>
        <w:autoSpaceDN w:val="0"/>
        <w:spacing w:before="0" w:after="0" w:line="239" w:lineRule="auto"/>
        <w:ind w:firstLine="0"/>
        <w:jc w:val="both"/>
        <w:rPr>
          <w:rFonts w:hint="eastAsia" w:ascii="宋体" w:hAnsi="宋体" w:eastAsia="宋体"/>
          <w:color w:val="000000"/>
          <w:sz w:val="28"/>
        </w:rPr>
      </w:pPr>
    </w:p>
    <w:p w14:paraId="58D6F8BE">
      <w:pPr>
        <w:wordWrap w:val="0"/>
        <w:autoSpaceDE w:val="0"/>
        <w:autoSpaceDN w:val="0"/>
        <w:spacing w:before="0" w:after="0" w:line="239" w:lineRule="auto"/>
        <w:ind w:firstLine="0"/>
        <w:jc w:val="both"/>
        <w:rPr>
          <w:rFonts w:hint="eastAsia" w:ascii="宋体" w:hAnsi="宋体" w:eastAsia="宋体"/>
          <w:color w:val="000000"/>
          <w:sz w:val="28"/>
        </w:rPr>
      </w:pPr>
    </w:p>
    <w:p w14:paraId="47596ECD">
      <w:pPr>
        <w:wordWrap w:val="0"/>
        <w:autoSpaceDE w:val="0"/>
        <w:autoSpaceDN w:val="0"/>
        <w:spacing w:before="0" w:after="0" w:line="239" w:lineRule="auto"/>
        <w:ind w:firstLine="0"/>
        <w:jc w:val="both"/>
        <w:rPr>
          <w:rFonts w:hint="eastAsia" w:ascii="宋体" w:hAnsi="宋体" w:eastAsia="宋体"/>
          <w:color w:val="000000"/>
          <w:sz w:val="28"/>
        </w:rPr>
      </w:pPr>
    </w:p>
    <w:p w14:paraId="25F7E552">
      <w:pPr>
        <w:wordWrap w:val="0"/>
        <w:autoSpaceDE w:val="0"/>
        <w:autoSpaceDN w:val="0"/>
        <w:spacing w:before="0" w:after="0" w:line="239" w:lineRule="auto"/>
        <w:ind w:firstLine="0"/>
        <w:jc w:val="both"/>
        <w:rPr>
          <w:rFonts w:hint="eastAsia" w:ascii="宋体" w:hAnsi="宋体" w:eastAsia="宋体"/>
          <w:color w:val="000000"/>
          <w:sz w:val="28"/>
        </w:rPr>
      </w:pPr>
    </w:p>
    <w:p w14:paraId="09EF94C0">
      <w:pPr>
        <w:wordWrap w:val="0"/>
        <w:autoSpaceDE w:val="0"/>
        <w:autoSpaceDN w:val="0"/>
        <w:spacing w:before="0" w:after="0" w:line="239" w:lineRule="auto"/>
        <w:ind w:firstLine="0"/>
        <w:jc w:val="both"/>
        <w:rPr>
          <w:rFonts w:hint="eastAsia" w:ascii="宋体" w:hAnsi="宋体" w:eastAsia="宋体"/>
          <w:color w:val="000000"/>
          <w:sz w:val="28"/>
        </w:rPr>
      </w:pPr>
    </w:p>
    <w:p w14:paraId="45EA0FE7">
      <w:pPr>
        <w:wordWrap w:val="0"/>
        <w:autoSpaceDE w:val="0"/>
        <w:autoSpaceDN w:val="0"/>
        <w:spacing w:before="0" w:after="0" w:line="239" w:lineRule="auto"/>
        <w:ind w:firstLine="0"/>
        <w:jc w:val="both"/>
        <w:rPr>
          <w:rFonts w:hint="eastAsia" w:ascii="宋体" w:hAnsi="宋体" w:eastAsia="宋体"/>
          <w:color w:val="000000"/>
          <w:sz w:val="28"/>
        </w:rPr>
      </w:pPr>
    </w:p>
    <w:p w14:paraId="61CE92AC">
      <w:pPr>
        <w:wordWrap w:val="0"/>
        <w:autoSpaceDE w:val="0"/>
        <w:autoSpaceDN w:val="0"/>
        <w:spacing w:before="0" w:after="0" w:line="239" w:lineRule="auto"/>
        <w:ind w:firstLine="0"/>
        <w:jc w:val="both"/>
        <w:rPr>
          <w:rFonts w:hint="eastAsia" w:ascii="宋体" w:hAnsi="宋体" w:eastAsia="宋体"/>
          <w:color w:val="000000"/>
          <w:sz w:val="28"/>
        </w:rPr>
      </w:pPr>
    </w:p>
    <w:p w14:paraId="240A0771">
      <w:pPr>
        <w:wordWrap w:val="0"/>
        <w:autoSpaceDE w:val="0"/>
        <w:autoSpaceDN w:val="0"/>
        <w:spacing w:before="0" w:after="0" w:line="239" w:lineRule="auto"/>
        <w:ind w:firstLine="0"/>
        <w:jc w:val="both"/>
        <w:rPr>
          <w:rFonts w:hint="eastAsia" w:ascii="宋体" w:hAnsi="宋体" w:eastAsia="宋体"/>
          <w:color w:val="000000"/>
          <w:sz w:val="28"/>
        </w:rPr>
      </w:pPr>
    </w:p>
    <w:p w14:paraId="6C284ACA">
      <w:pPr>
        <w:wordWrap w:val="0"/>
        <w:autoSpaceDE w:val="0"/>
        <w:autoSpaceDN w:val="0"/>
        <w:spacing w:before="0" w:after="0" w:line="239" w:lineRule="auto"/>
        <w:ind w:firstLine="0"/>
        <w:jc w:val="both"/>
        <w:rPr>
          <w:rFonts w:hint="eastAsia" w:ascii="宋体" w:hAnsi="宋体" w:eastAsia="宋体"/>
          <w:color w:val="000000"/>
          <w:sz w:val="28"/>
        </w:rPr>
      </w:pPr>
    </w:p>
    <w:p w14:paraId="3A8D2383">
      <w:pPr>
        <w:wordWrap w:val="0"/>
        <w:autoSpaceDE w:val="0"/>
        <w:autoSpaceDN w:val="0"/>
        <w:spacing w:before="0" w:after="0" w:line="239" w:lineRule="auto"/>
        <w:ind w:firstLine="0"/>
        <w:jc w:val="both"/>
        <w:rPr>
          <w:rFonts w:hint="eastAsia" w:ascii="宋体" w:hAnsi="宋体" w:eastAsia="宋体"/>
          <w:color w:val="000000"/>
          <w:sz w:val="28"/>
        </w:rPr>
      </w:pPr>
    </w:p>
    <w:p w14:paraId="1BD65E89">
      <w:pPr>
        <w:wordWrap w:val="0"/>
        <w:autoSpaceDE w:val="0"/>
        <w:autoSpaceDN w:val="0"/>
        <w:spacing w:before="0" w:after="0" w:line="239" w:lineRule="auto"/>
        <w:ind w:firstLine="0"/>
        <w:jc w:val="both"/>
        <w:rPr>
          <w:rFonts w:hint="eastAsia" w:ascii="宋体" w:hAnsi="宋体" w:eastAsia="宋体"/>
          <w:color w:val="000000"/>
          <w:sz w:val="28"/>
        </w:rPr>
      </w:pPr>
    </w:p>
    <w:p w14:paraId="4007C0CF">
      <w:pPr>
        <w:wordWrap w:val="0"/>
        <w:autoSpaceDE w:val="0"/>
        <w:autoSpaceDN w:val="0"/>
        <w:spacing w:before="0" w:after="0" w:line="239" w:lineRule="auto"/>
        <w:ind w:firstLine="0"/>
        <w:jc w:val="both"/>
        <w:rPr>
          <w:rFonts w:hint="eastAsia" w:ascii="宋体" w:hAnsi="宋体" w:eastAsia="宋体"/>
          <w:color w:val="000000"/>
          <w:sz w:val="20"/>
        </w:rPr>
      </w:pPr>
    </w:p>
    <w:p w14:paraId="2ED9AB4E">
      <w:pPr>
        <w:autoSpaceDE w:val="0"/>
        <w:autoSpaceDN w:val="0"/>
        <w:spacing w:before="0" w:after="0" w:line="300" w:lineRule="auto"/>
        <w:ind w:firstLine="120"/>
        <w:jc w:val="both"/>
        <w:rPr>
          <w:rFonts w:hint="eastAsia" w:ascii="宋体" w:hAnsi="宋体" w:eastAsia="宋体"/>
          <w:b/>
          <w:color w:val="000000"/>
          <w:sz w:val="26"/>
        </w:rPr>
      </w:pPr>
      <w:r>
        <w:rPr>
          <w:rFonts w:hint="eastAsia" w:ascii="宋体" w:hAnsi="宋体" w:eastAsia="宋体"/>
          <w:b/>
          <w:color w:val="000000"/>
          <w:sz w:val="26"/>
        </w:rPr>
        <w:t>附表1</w:t>
      </w:r>
    </w:p>
    <w:p w14:paraId="4F0203E7">
      <w:pPr>
        <w:wordWrap w:val="0"/>
        <w:autoSpaceDE w:val="0"/>
        <w:autoSpaceDN w:val="0"/>
        <w:spacing w:before="0" w:after="0" w:line="393" w:lineRule="auto"/>
        <w:jc w:val="center"/>
        <w:rPr>
          <w:sz w:val="32"/>
        </w:rPr>
      </w:pPr>
      <w:r>
        <w:rPr>
          <w:rFonts w:hint="eastAsia" w:ascii="Calibri" w:hAnsi="Calibri" w:eastAsia="Calibri"/>
          <w:b/>
          <w:color w:val="000000"/>
          <w:sz w:val="32"/>
        </w:rPr>
        <w:t>202</w:t>
      </w:r>
      <w:r>
        <w:rPr>
          <w:rFonts w:hint="eastAsia" w:ascii="Calibri" w:hAnsi="Calibri" w:eastAsia="宋体"/>
          <w:b/>
          <w:color w:val="000000"/>
          <w:sz w:val="32"/>
          <w:lang w:val="en-US" w:eastAsia="zh-CN"/>
        </w:rPr>
        <w:t>5</w:t>
      </w:r>
      <w:r>
        <w:rPr>
          <w:rFonts w:hint="eastAsia" w:ascii="宋体" w:hAnsi="宋体" w:eastAsia="宋体"/>
          <w:b/>
          <w:color w:val="000000"/>
          <w:sz w:val="32"/>
        </w:rPr>
        <w:t>年度“博爱一日捐”捐赠项目明细</w:t>
      </w:r>
    </w:p>
    <w:p w14:paraId="78DA2276">
      <w:pPr>
        <w:wordWrap w:val="0"/>
        <w:autoSpaceDE w:val="0"/>
        <w:autoSpaceDN w:val="0"/>
        <w:spacing w:before="0" w:after="0" w:line="239" w:lineRule="auto"/>
        <w:ind w:firstLine="0"/>
        <w:jc w:val="both"/>
        <w:rPr>
          <w:rFonts w:hint="eastAsia" w:ascii="宋体" w:hAnsi="宋体" w:eastAsia="宋体"/>
          <w:color w:val="000000"/>
          <w:sz w:val="21"/>
        </w:rPr>
      </w:pPr>
    </w:p>
    <w:p w14:paraId="1DF6B2DA">
      <w:pPr>
        <w:tabs>
          <w:tab w:val="left" w:pos="8060"/>
        </w:tabs>
        <w:wordWrap w:val="0"/>
        <w:autoSpaceDE w:val="0"/>
        <w:autoSpaceDN w:val="0"/>
        <w:spacing w:before="0" w:after="0" w:line="376" w:lineRule="auto"/>
        <w:ind w:firstLine="180"/>
        <w:jc w:val="both"/>
        <w:rPr>
          <w:sz w:val="21"/>
        </w:rPr>
      </w:pPr>
      <w:r>
        <w:rPr>
          <w:rFonts w:hint="eastAsia" w:ascii="宋体" w:hAnsi="宋体" w:eastAsia="宋体"/>
          <w:color w:val="000000"/>
          <w:sz w:val="21"/>
        </w:rPr>
        <w:t>单位：</w:t>
      </w:r>
      <w:r>
        <w:rPr>
          <w:rFonts w:hint="eastAsia" w:ascii="宋体" w:hAnsi="宋体" w:eastAsia="宋体"/>
          <w:color w:val="000000"/>
          <w:sz w:val="21"/>
          <w:lang w:eastAsia="zh-CN"/>
        </w:rPr>
        <w:t>托克托县红十字会</w:t>
      </w:r>
      <w:r>
        <w:rPr>
          <w:rFonts w:hint="eastAsia" w:ascii="宋体" w:hAnsi="宋体" w:eastAsia="宋体"/>
          <w:color w:val="000000"/>
          <w:sz w:val="21"/>
        </w:rPr>
        <w:tab/>
      </w:r>
      <w:r>
        <w:rPr>
          <w:rFonts w:hint="eastAsia" w:ascii="宋体" w:hAnsi="宋体" w:eastAsia="宋体"/>
          <w:color w:val="000000"/>
          <w:sz w:val="21"/>
          <w:lang w:val="en-US" w:eastAsia="zh-CN"/>
        </w:rPr>
        <w:t>金额</w:t>
      </w:r>
      <w:r>
        <w:rPr>
          <w:rFonts w:hint="eastAsia" w:ascii="宋体" w:hAnsi="宋体" w:eastAsia="宋体"/>
          <w:color w:val="000000"/>
          <w:sz w:val="21"/>
        </w:rPr>
        <w:t>：元</w:t>
      </w:r>
    </w:p>
    <w:p w14:paraId="65B5DB64">
      <w:pPr>
        <w:wordWrap w:val="0"/>
        <w:autoSpaceDE w:val="0"/>
        <w:autoSpaceDN w:val="0"/>
        <w:spacing w:before="0" w:after="0" w:line="277" w:lineRule="auto"/>
        <w:ind w:firstLine="0"/>
        <w:jc w:val="both"/>
        <w:rPr>
          <w:rFonts w:hint="eastAsia" w:ascii="宋体" w:hAnsi="宋体" w:eastAsia="宋体"/>
          <w:color w:val="000000"/>
          <w:sz w:val="8"/>
        </w:rPr>
      </w:pPr>
    </w:p>
    <w:tbl>
      <w:tblPr>
        <w:tblStyle w:val="4"/>
        <w:tblW w:w="0" w:type="auto"/>
        <w:tblInd w:w="12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1120"/>
        <w:gridCol w:w="2600"/>
        <w:gridCol w:w="1840"/>
        <w:gridCol w:w="1960"/>
        <w:gridCol w:w="1780"/>
      </w:tblGrid>
      <w:tr w14:paraId="5F3AF0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0A5640B3">
            <w:pPr>
              <w:wordWrap w:val="0"/>
              <w:autoSpaceDE w:val="0"/>
              <w:autoSpaceDN w:val="0"/>
              <w:spacing w:before="107" w:after="0" w:line="239" w:lineRule="auto"/>
              <w:jc w:val="center"/>
              <w:rPr>
                <w:color w:val="auto"/>
                <w:sz w:val="21"/>
              </w:rPr>
            </w:pPr>
            <w:r>
              <w:rPr>
                <w:rFonts w:hint="eastAsia" w:ascii="宋体" w:hAnsi="宋体" w:eastAsia="宋体"/>
                <w:color w:val="auto"/>
                <w:sz w:val="21"/>
              </w:rPr>
              <w:t>序号</w:t>
            </w:r>
          </w:p>
        </w:tc>
        <w:tc>
          <w:tcPr>
            <w:tcW w:w="2600" w:type="dxa"/>
            <w:tcBorders>
              <w:top w:val="single" w:color="000000" w:sz="4" w:space="0"/>
              <w:left w:val="single" w:color="000000" w:sz="4" w:space="0"/>
              <w:bottom w:val="single" w:color="000000" w:sz="4" w:space="0"/>
              <w:right w:val="single" w:color="000000" w:sz="4" w:space="0"/>
            </w:tcBorders>
            <w:vAlign w:val="top"/>
          </w:tcPr>
          <w:p w14:paraId="7A0D56AD">
            <w:pPr>
              <w:wordWrap w:val="0"/>
              <w:autoSpaceDE w:val="0"/>
              <w:autoSpaceDN w:val="0"/>
              <w:spacing w:before="80" w:after="0" w:line="239" w:lineRule="auto"/>
              <w:jc w:val="center"/>
              <w:rPr>
                <w:color w:val="auto"/>
                <w:sz w:val="21"/>
              </w:rPr>
            </w:pPr>
            <w:r>
              <w:rPr>
                <w:rFonts w:hint="eastAsia" w:ascii="宋体" w:hAnsi="宋体" w:eastAsia="宋体"/>
                <w:color w:val="auto"/>
                <w:sz w:val="21"/>
              </w:rPr>
              <w:t>收支项目</w:t>
            </w:r>
          </w:p>
        </w:tc>
        <w:tc>
          <w:tcPr>
            <w:tcW w:w="1840" w:type="dxa"/>
            <w:tcBorders>
              <w:top w:val="single" w:color="000000" w:sz="4" w:space="0"/>
              <w:left w:val="single" w:color="000000" w:sz="4" w:space="0"/>
              <w:bottom w:val="single" w:color="000000" w:sz="4" w:space="0"/>
              <w:right w:val="single" w:color="000000" w:sz="4" w:space="0"/>
            </w:tcBorders>
            <w:vAlign w:val="top"/>
          </w:tcPr>
          <w:p w14:paraId="69DD421F">
            <w:pPr>
              <w:wordWrap w:val="0"/>
              <w:autoSpaceDE w:val="0"/>
              <w:autoSpaceDN w:val="0"/>
              <w:spacing w:before="80" w:after="0" w:line="239" w:lineRule="auto"/>
              <w:jc w:val="center"/>
              <w:rPr>
                <w:color w:val="auto"/>
                <w:sz w:val="21"/>
              </w:rPr>
            </w:pPr>
            <w:r>
              <w:rPr>
                <w:rFonts w:hint="eastAsia" w:ascii="宋体" w:hAnsi="宋体" w:eastAsia="宋体"/>
                <w:color w:val="auto"/>
                <w:sz w:val="21"/>
              </w:rPr>
              <w:t>项目名称</w:t>
            </w:r>
          </w:p>
        </w:tc>
        <w:tc>
          <w:tcPr>
            <w:tcW w:w="1960" w:type="dxa"/>
            <w:tcBorders>
              <w:top w:val="single" w:color="000000" w:sz="4" w:space="0"/>
              <w:left w:val="single" w:color="000000" w:sz="4" w:space="0"/>
              <w:bottom w:val="single" w:color="000000" w:sz="4" w:space="0"/>
              <w:right w:val="single" w:color="000000" w:sz="4" w:space="0"/>
            </w:tcBorders>
            <w:vAlign w:val="top"/>
          </w:tcPr>
          <w:p w14:paraId="192D121F">
            <w:pPr>
              <w:wordWrap w:val="0"/>
              <w:autoSpaceDE w:val="0"/>
              <w:autoSpaceDN w:val="0"/>
              <w:spacing w:before="80" w:after="0" w:line="239" w:lineRule="auto"/>
              <w:jc w:val="center"/>
              <w:rPr>
                <w:rFonts w:hint="default" w:eastAsia="宋体"/>
                <w:color w:val="auto"/>
                <w:sz w:val="21"/>
                <w:lang w:val="en-US" w:eastAsia="zh-CN"/>
              </w:rPr>
            </w:pPr>
            <w:r>
              <w:rPr>
                <w:rFonts w:hint="eastAsia" w:ascii="宋体" w:hAnsi="宋体" w:eastAsia="宋体"/>
                <w:color w:val="auto"/>
                <w:sz w:val="21"/>
              </w:rPr>
              <w:t>本期</w:t>
            </w:r>
            <w:r>
              <w:rPr>
                <w:rFonts w:hint="eastAsia" w:ascii="宋体" w:hAnsi="宋体" w:eastAsia="宋体"/>
                <w:color w:val="auto"/>
                <w:sz w:val="21"/>
                <w:lang w:val="en-US" w:eastAsia="zh-CN"/>
              </w:rPr>
              <w:t>发生额</w:t>
            </w:r>
          </w:p>
        </w:tc>
        <w:tc>
          <w:tcPr>
            <w:tcW w:w="1780" w:type="dxa"/>
            <w:tcBorders>
              <w:top w:val="single" w:color="000000" w:sz="4" w:space="0"/>
              <w:left w:val="single" w:color="000000" w:sz="4" w:space="0"/>
              <w:bottom w:val="single" w:color="000000" w:sz="4" w:space="0"/>
              <w:right w:val="single" w:color="000000" w:sz="4" w:space="0"/>
            </w:tcBorders>
            <w:vAlign w:val="top"/>
          </w:tcPr>
          <w:p w14:paraId="5015A232">
            <w:pPr>
              <w:wordWrap w:val="0"/>
              <w:autoSpaceDE w:val="0"/>
              <w:autoSpaceDN w:val="0"/>
              <w:spacing w:before="107" w:after="0" w:line="239" w:lineRule="auto"/>
              <w:jc w:val="center"/>
              <w:rPr>
                <w:color w:val="auto"/>
                <w:sz w:val="21"/>
              </w:rPr>
            </w:pPr>
            <w:r>
              <w:rPr>
                <w:rFonts w:hint="eastAsia" w:ascii="宋体" w:hAnsi="宋体" w:eastAsia="宋体"/>
                <w:color w:val="auto"/>
                <w:sz w:val="21"/>
              </w:rPr>
              <w:t>备注</w:t>
            </w:r>
          </w:p>
        </w:tc>
      </w:tr>
      <w:tr w14:paraId="23B0620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2D618E84">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1</w:t>
            </w:r>
          </w:p>
        </w:tc>
        <w:tc>
          <w:tcPr>
            <w:tcW w:w="2600" w:type="dxa"/>
            <w:tcBorders>
              <w:top w:val="single" w:color="000000" w:sz="4" w:space="0"/>
              <w:left w:val="single" w:color="000000" w:sz="4" w:space="0"/>
              <w:bottom w:val="single" w:color="000000" w:sz="4" w:space="0"/>
              <w:right w:val="single" w:color="000000" w:sz="4" w:space="0"/>
            </w:tcBorders>
            <w:vAlign w:val="top"/>
          </w:tcPr>
          <w:p w14:paraId="1726BD4B">
            <w:pPr>
              <w:wordWrap w:val="0"/>
              <w:autoSpaceDE w:val="0"/>
              <w:autoSpaceDN w:val="0"/>
              <w:spacing w:before="16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年度捐款收入</w:t>
            </w:r>
          </w:p>
        </w:tc>
        <w:tc>
          <w:tcPr>
            <w:tcW w:w="1840" w:type="dxa"/>
            <w:tcBorders>
              <w:top w:val="single" w:color="000000" w:sz="4" w:space="0"/>
              <w:left w:val="single" w:color="000000" w:sz="4" w:space="0"/>
              <w:bottom w:val="single" w:color="000000" w:sz="4" w:space="0"/>
              <w:right w:val="single" w:color="000000" w:sz="4" w:space="0"/>
            </w:tcBorders>
            <w:vAlign w:val="top"/>
          </w:tcPr>
          <w:p w14:paraId="4C1F6C83">
            <w:pPr>
              <w:wordWrap w:val="0"/>
              <w:autoSpaceDE w:val="0"/>
              <w:autoSpaceDN w:val="0"/>
              <w:spacing w:before="14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rPr>
              <w:t>博爱一日捐项目</w:t>
            </w:r>
          </w:p>
        </w:tc>
        <w:tc>
          <w:tcPr>
            <w:tcW w:w="1960" w:type="dxa"/>
            <w:tcBorders>
              <w:top w:val="single" w:color="000000" w:sz="4" w:space="0"/>
              <w:left w:val="single" w:color="000000" w:sz="4" w:space="0"/>
              <w:bottom w:val="single" w:color="000000" w:sz="4" w:space="0"/>
              <w:right w:val="single" w:color="000000" w:sz="4" w:space="0"/>
            </w:tcBorders>
            <w:vAlign w:val="center"/>
          </w:tcPr>
          <w:p w14:paraId="36F0D760">
            <w:pPr>
              <w:keepNext w:val="0"/>
              <w:keepLines w:val="0"/>
              <w:widowControl/>
              <w:suppressLineNumbers w:val="0"/>
              <w:jc w:val="right"/>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kern w:val="0"/>
                <w:sz w:val="21"/>
                <w:szCs w:val="21"/>
                <w:u w:val="none"/>
                <w:lang w:val="en-US" w:eastAsia="zh-CN" w:bidi="ar"/>
              </w:rPr>
              <w:t>953,422.00</w:t>
            </w:r>
          </w:p>
        </w:tc>
        <w:tc>
          <w:tcPr>
            <w:tcW w:w="1780" w:type="dxa"/>
            <w:tcBorders>
              <w:top w:val="single" w:color="000000" w:sz="4" w:space="0"/>
              <w:left w:val="single" w:color="000000" w:sz="4" w:space="0"/>
              <w:bottom w:val="single" w:color="000000" w:sz="4" w:space="0"/>
              <w:right w:val="single" w:color="000000" w:sz="4" w:space="0"/>
            </w:tcBorders>
            <w:vAlign w:val="center"/>
          </w:tcPr>
          <w:p w14:paraId="4B87ED20">
            <w:pPr>
              <w:wordWrap w:val="0"/>
              <w:autoSpaceDE w:val="0"/>
              <w:autoSpaceDN w:val="0"/>
              <w:spacing w:before="0" w:after="0" w:line="239" w:lineRule="auto"/>
              <w:jc w:val="center"/>
              <w:rPr>
                <w:rFonts w:hint="eastAsia" w:ascii="仿宋" w:hAnsi="仿宋" w:eastAsia="仿宋" w:cs="仿宋"/>
                <w:color w:val="auto"/>
                <w:sz w:val="21"/>
                <w:szCs w:val="21"/>
              </w:rPr>
            </w:pPr>
          </w:p>
        </w:tc>
      </w:tr>
      <w:tr w14:paraId="5EB75C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center"/>
          </w:tcPr>
          <w:p w14:paraId="3C53D108">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2</w:t>
            </w:r>
          </w:p>
        </w:tc>
        <w:tc>
          <w:tcPr>
            <w:tcW w:w="2600" w:type="dxa"/>
            <w:tcBorders>
              <w:top w:val="single" w:color="000000" w:sz="4" w:space="0"/>
              <w:left w:val="single" w:color="000000" w:sz="4" w:space="0"/>
              <w:bottom w:val="single" w:color="000000" w:sz="4" w:space="0"/>
              <w:right w:val="single" w:color="000000" w:sz="4" w:space="0"/>
            </w:tcBorders>
            <w:vAlign w:val="top"/>
          </w:tcPr>
          <w:p w14:paraId="74C624B8">
            <w:pPr>
              <w:wordWrap w:val="0"/>
              <w:autoSpaceDE w:val="0"/>
              <w:autoSpaceDN w:val="0"/>
              <w:spacing w:before="180" w:after="0" w:line="239" w:lineRule="auto"/>
              <w:ind w:firstLine="900"/>
              <w:jc w:val="both"/>
              <w:rPr>
                <w:rFonts w:hint="eastAsia" w:ascii="仿宋" w:hAnsi="仿宋" w:eastAsia="仿宋" w:cs="仿宋"/>
                <w:color w:val="auto"/>
                <w:sz w:val="21"/>
                <w:szCs w:val="21"/>
              </w:rPr>
            </w:pPr>
            <w:r>
              <w:rPr>
                <w:rFonts w:hint="eastAsia" w:ascii="仿宋" w:hAnsi="仿宋" w:eastAsia="仿宋" w:cs="仿宋"/>
                <w:color w:val="auto"/>
                <w:sz w:val="21"/>
                <w:szCs w:val="21"/>
              </w:rPr>
              <w:t>收入合计</w:t>
            </w:r>
          </w:p>
        </w:tc>
        <w:tc>
          <w:tcPr>
            <w:tcW w:w="1840" w:type="dxa"/>
            <w:tcBorders>
              <w:top w:val="single" w:color="000000" w:sz="4" w:space="0"/>
              <w:left w:val="single" w:color="000000" w:sz="4" w:space="0"/>
              <w:bottom w:val="single" w:color="000000" w:sz="4" w:space="0"/>
              <w:right w:val="single" w:color="000000" w:sz="4" w:space="0"/>
            </w:tcBorders>
            <w:vAlign w:val="center"/>
          </w:tcPr>
          <w:p w14:paraId="51D07994">
            <w:pPr>
              <w:wordWrap w:val="0"/>
              <w:autoSpaceDE w:val="0"/>
              <w:autoSpaceDN w:val="0"/>
              <w:spacing w:before="0" w:after="0" w:line="239" w:lineRule="auto"/>
              <w:jc w:val="center"/>
              <w:rPr>
                <w:rFonts w:hint="eastAsia" w:ascii="仿宋" w:hAnsi="仿宋" w:eastAsia="仿宋" w:cs="仿宋"/>
                <w:color w:val="auto"/>
                <w:sz w:val="21"/>
                <w:szCs w:val="21"/>
              </w:rPr>
            </w:pPr>
          </w:p>
        </w:tc>
        <w:tc>
          <w:tcPr>
            <w:tcW w:w="1960" w:type="dxa"/>
            <w:tcBorders>
              <w:top w:val="single" w:color="000000" w:sz="4" w:space="0"/>
              <w:left w:val="single" w:color="000000" w:sz="4" w:space="0"/>
              <w:bottom w:val="single" w:color="000000" w:sz="4" w:space="0"/>
              <w:right w:val="single" w:color="000000" w:sz="4" w:space="0"/>
            </w:tcBorders>
            <w:vAlign w:val="center"/>
          </w:tcPr>
          <w:p w14:paraId="3696468D">
            <w:pPr>
              <w:keepNext w:val="0"/>
              <w:keepLines w:val="0"/>
              <w:widowControl/>
              <w:suppressLineNumbers w:val="0"/>
              <w:jc w:val="righ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lang w:val="en-US" w:eastAsia="zh-CN" w:bidi="ar"/>
              </w:rPr>
              <w:t>953,422.00</w:t>
            </w:r>
          </w:p>
        </w:tc>
        <w:tc>
          <w:tcPr>
            <w:tcW w:w="1780" w:type="dxa"/>
            <w:tcBorders>
              <w:top w:val="single" w:color="000000" w:sz="4" w:space="0"/>
              <w:left w:val="single" w:color="000000" w:sz="4" w:space="0"/>
              <w:bottom w:val="single" w:color="000000" w:sz="4" w:space="0"/>
              <w:right w:val="single" w:color="000000" w:sz="4" w:space="0"/>
            </w:tcBorders>
            <w:vAlign w:val="center"/>
          </w:tcPr>
          <w:p w14:paraId="18E2744E">
            <w:pPr>
              <w:wordWrap w:val="0"/>
              <w:autoSpaceDE w:val="0"/>
              <w:autoSpaceDN w:val="0"/>
              <w:spacing w:before="0" w:after="0" w:line="239" w:lineRule="auto"/>
              <w:jc w:val="center"/>
              <w:rPr>
                <w:rFonts w:hint="eastAsia" w:ascii="仿宋" w:hAnsi="仿宋" w:eastAsia="仿宋" w:cs="仿宋"/>
                <w:color w:val="auto"/>
                <w:sz w:val="21"/>
                <w:szCs w:val="21"/>
              </w:rPr>
            </w:pPr>
          </w:p>
        </w:tc>
      </w:tr>
      <w:tr w14:paraId="7FAA729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0B43904F">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3</w:t>
            </w:r>
          </w:p>
        </w:tc>
        <w:tc>
          <w:tcPr>
            <w:tcW w:w="2600" w:type="dxa"/>
            <w:tcBorders>
              <w:top w:val="single" w:color="000000" w:sz="4" w:space="0"/>
              <w:left w:val="single" w:color="000000" w:sz="4" w:space="0"/>
              <w:bottom w:val="single" w:color="000000" w:sz="4" w:space="0"/>
              <w:right w:val="single" w:color="000000" w:sz="4" w:space="0"/>
            </w:tcBorders>
            <w:vAlign w:val="top"/>
          </w:tcPr>
          <w:p w14:paraId="243D0631">
            <w:pPr>
              <w:wordWrap w:val="0"/>
              <w:autoSpaceDE w:val="0"/>
              <w:autoSpaceDN w:val="0"/>
              <w:spacing w:before="18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3431CA40">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博爱送万家活动支出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73D7870E">
            <w:pPr>
              <w:keepNext w:val="0"/>
              <w:keepLines w:val="0"/>
              <w:widowControl/>
              <w:suppressLineNumbers w:val="0"/>
              <w:jc w:val="right"/>
              <w:textAlignment w:val="center"/>
              <w:rPr>
                <w:rFonts w:hint="default" w:ascii="仿宋" w:hAnsi="仿宋" w:eastAsia="仿宋" w:cs="仿宋"/>
                <w:color w:val="auto"/>
                <w:sz w:val="21"/>
                <w:szCs w:val="21"/>
                <w:lang w:val="en-US"/>
              </w:rPr>
            </w:pPr>
            <w:r>
              <w:rPr>
                <w:rFonts w:hint="eastAsia" w:ascii="仿宋" w:hAnsi="仿宋" w:eastAsia="仿宋" w:cs="仿宋"/>
                <w:color w:val="auto"/>
                <w:kern w:val="2"/>
                <w:sz w:val="21"/>
                <w:szCs w:val="21"/>
                <w:lang w:val="en-US" w:eastAsia="zh-CN" w:bidi="ar-SA"/>
              </w:rPr>
              <w:t>596,000.00</w:t>
            </w:r>
          </w:p>
        </w:tc>
        <w:tc>
          <w:tcPr>
            <w:tcW w:w="1780" w:type="dxa"/>
            <w:tcBorders>
              <w:top w:val="single" w:color="000000" w:sz="4" w:space="0"/>
              <w:left w:val="single" w:color="000000" w:sz="4" w:space="0"/>
              <w:bottom w:val="single" w:color="000000" w:sz="4" w:space="0"/>
              <w:right w:val="single" w:color="000000" w:sz="4" w:space="0"/>
            </w:tcBorders>
            <w:vAlign w:val="center"/>
          </w:tcPr>
          <w:p w14:paraId="7E45BA45">
            <w:pPr>
              <w:wordWrap w:val="0"/>
              <w:autoSpaceDE w:val="0"/>
              <w:autoSpaceDN w:val="0"/>
              <w:spacing w:before="0" w:after="0" w:line="239" w:lineRule="auto"/>
              <w:jc w:val="center"/>
              <w:rPr>
                <w:rFonts w:hint="eastAsia" w:ascii="仿宋" w:hAnsi="仿宋" w:eastAsia="仿宋" w:cs="仿宋"/>
                <w:color w:val="auto"/>
                <w:sz w:val="21"/>
                <w:szCs w:val="21"/>
              </w:rPr>
            </w:pPr>
          </w:p>
        </w:tc>
      </w:tr>
      <w:tr w14:paraId="02ECF3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9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563E8BF6">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4</w:t>
            </w:r>
          </w:p>
        </w:tc>
        <w:tc>
          <w:tcPr>
            <w:tcW w:w="2600" w:type="dxa"/>
            <w:tcBorders>
              <w:top w:val="single" w:color="000000" w:sz="4" w:space="0"/>
              <w:left w:val="single" w:color="000000" w:sz="4" w:space="0"/>
              <w:bottom w:val="single" w:color="000000" w:sz="4" w:space="0"/>
              <w:right w:val="single" w:color="000000" w:sz="4" w:space="0"/>
            </w:tcBorders>
            <w:vAlign w:val="top"/>
          </w:tcPr>
          <w:p w14:paraId="7665C2BA">
            <w:pPr>
              <w:wordWrap w:val="0"/>
              <w:autoSpaceDE w:val="0"/>
              <w:autoSpaceDN w:val="0"/>
              <w:spacing w:before="24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239F6C78">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博爱家园项目支出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6A797CBC">
            <w:pPr>
              <w:keepNext w:val="0"/>
              <w:keepLines w:val="0"/>
              <w:widowControl/>
              <w:suppressLineNumbers w:val="0"/>
              <w:jc w:val="right"/>
              <w:textAlignment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12,811.00</w:t>
            </w:r>
          </w:p>
        </w:tc>
        <w:tc>
          <w:tcPr>
            <w:tcW w:w="1780" w:type="dxa"/>
            <w:tcBorders>
              <w:top w:val="single" w:color="000000" w:sz="4" w:space="0"/>
              <w:left w:val="single" w:color="000000" w:sz="4" w:space="0"/>
              <w:bottom w:val="single" w:color="000000" w:sz="4" w:space="0"/>
              <w:right w:val="single" w:color="000000" w:sz="4" w:space="0"/>
            </w:tcBorders>
            <w:vAlign w:val="center"/>
          </w:tcPr>
          <w:p w14:paraId="6C1E6A3A">
            <w:pPr>
              <w:wordWrap w:val="0"/>
              <w:autoSpaceDE w:val="0"/>
              <w:autoSpaceDN w:val="0"/>
              <w:spacing w:before="0" w:after="0" w:line="239" w:lineRule="auto"/>
              <w:jc w:val="center"/>
              <w:rPr>
                <w:rFonts w:hint="eastAsia" w:ascii="仿宋" w:hAnsi="仿宋" w:eastAsia="仿宋" w:cs="仿宋"/>
                <w:color w:val="auto"/>
                <w:sz w:val="21"/>
                <w:szCs w:val="21"/>
              </w:rPr>
            </w:pPr>
          </w:p>
        </w:tc>
      </w:tr>
      <w:tr w14:paraId="6AEDF41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137AB73D">
            <w:pPr>
              <w:wordWrap w:val="0"/>
              <w:autoSpaceDE w:val="0"/>
              <w:autoSpaceDN w:val="0"/>
              <w:spacing w:before="180" w:after="0" w:line="239" w:lineRule="auto"/>
              <w:jc w:val="center"/>
              <w:rPr>
                <w:rFonts w:hint="default" w:ascii="Calibri" w:hAnsi="Calibri" w:eastAsia="Calibri"/>
                <w:color w:val="auto"/>
                <w:sz w:val="21"/>
                <w:lang w:val="en-US" w:eastAsia="zh-CN"/>
              </w:rPr>
            </w:pPr>
            <w:r>
              <w:rPr>
                <w:rFonts w:hint="eastAsia" w:ascii="Calibri" w:hAnsi="Calibri" w:eastAsia="Calibri"/>
                <w:color w:val="auto"/>
                <w:sz w:val="21"/>
                <w:lang w:val="en-US" w:eastAsia="zh-CN"/>
              </w:rPr>
              <w:t>5</w:t>
            </w:r>
          </w:p>
        </w:tc>
        <w:tc>
          <w:tcPr>
            <w:tcW w:w="2600" w:type="dxa"/>
            <w:tcBorders>
              <w:top w:val="single" w:color="000000" w:sz="4" w:space="0"/>
              <w:left w:val="single" w:color="000000" w:sz="4" w:space="0"/>
              <w:bottom w:val="single" w:color="000000" w:sz="4" w:space="0"/>
              <w:right w:val="single" w:color="000000" w:sz="4" w:space="0"/>
            </w:tcBorders>
            <w:vAlign w:val="top"/>
          </w:tcPr>
          <w:p w14:paraId="478F8AFE">
            <w:pPr>
              <w:wordWrap w:val="0"/>
              <w:autoSpaceDE w:val="0"/>
              <w:autoSpaceDN w:val="0"/>
              <w:spacing w:before="18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5E8EFC84">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应急救援基地（二期）工程装修支出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6B55CF0F">
            <w:pPr>
              <w:keepNext w:val="0"/>
              <w:keepLines w:val="0"/>
              <w:widowControl/>
              <w:suppressLineNumbers w:val="0"/>
              <w:jc w:val="right"/>
              <w:textAlignment w:val="center"/>
              <w:rPr>
                <w:rFonts w:hint="default" w:ascii="仿宋" w:hAnsi="仿宋" w:eastAsia="仿宋" w:cs="仿宋"/>
                <w:color w:val="auto"/>
                <w:sz w:val="21"/>
                <w:szCs w:val="21"/>
                <w:lang w:val="en-US"/>
              </w:rPr>
            </w:pPr>
            <w:r>
              <w:rPr>
                <w:rFonts w:hint="eastAsia" w:ascii="仿宋" w:hAnsi="仿宋" w:eastAsia="仿宋" w:cs="仿宋"/>
                <w:color w:val="auto"/>
                <w:kern w:val="2"/>
                <w:sz w:val="21"/>
                <w:szCs w:val="21"/>
                <w:lang w:val="en-US" w:eastAsia="zh-CN" w:bidi="ar-SA"/>
              </w:rPr>
              <w:t>74,871.16</w:t>
            </w:r>
          </w:p>
        </w:tc>
        <w:tc>
          <w:tcPr>
            <w:tcW w:w="1780" w:type="dxa"/>
            <w:tcBorders>
              <w:top w:val="single" w:color="000000" w:sz="4" w:space="0"/>
              <w:left w:val="single" w:color="000000" w:sz="4" w:space="0"/>
              <w:bottom w:val="single" w:color="000000" w:sz="4" w:space="0"/>
              <w:right w:val="single" w:color="000000" w:sz="4" w:space="0"/>
            </w:tcBorders>
            <w:vAlign w:val="center"/>
          </w:tcPr>
          <w:p w14:paraId="03BBC5E5">
            <w:pPr>
              <w:wordWrap w:val="0"/>
              <w:autoSpaceDE w:val="0"/>
              <w:autoSpaceDN w:val="0"/>
              <w:spacing w:before="0" w:after="0" w:line="239" w:lineRule="auto"/>
              <w:jc w:val="center"/>
              <w:rPr>
                <w:rFonts w:hint="eastAsia" w:ascii="仿宋" w:hAnsi="仿宋" w:eastAsia="仿宋" w:cs="仿宋"/>
                <w:color w:val="auto"/>
                <w:sz w:val="21"/>
                <w:szCs w:val="21"/>
              </w:rPr>
            </w:pPr>
          </w:p>
        </w:tc>
      </w:tr>
      <w:tr w14:paraId="2BD9DB5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0D397674">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6</w:t>
            </w:r>
          </w:p>
        </w:tc>
        <w:tc>
          <w:tcPr>
            <w:tcW w:w="2600" w:type="dxa"/>
            <w:tcBorders>
              <w:top w:val="single" w:color="000000" w:sz="4" w:space="0"/>
              <w:left w:val="single" w:color="000000" w:sz="4" w:space="0"/>
              <w:bottom w:val="single" w:color="000000" w:sz="4" w:space="0"/>
              <w:right w:val="single" w:color="000000" w:sz="4" w:space="0"/>
            </w:tcBorders>
            <w:vAlign w:val="top"/>
          </w:tcPr>
          <w:p w14:paraId="70E2372D">
            <w:pPr>
              <w:wordWrap w:val="0"/>
              <w:autoSpaceDE w:val="0"/>
              <w:autoSpaceDN w:val="0"/>
              <w:spacing w:before="18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070DF1A5">
            <w:pPr>
              <w:keepNext w:val="0"/>
              <w:keepLines w:val="0"/>
              <w:widowControl/>
              <w:suppressLineNumbers w:val="0"/>
              <w:jc w:val="left"/>
              <w:textAlignment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救助金支出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102E65C2">
            <w:pPr>
              <w:keepNext w:val="0"/>
              <w:keepLines w:val="0"/>
              <w:widowControl/>
              <w:suppressLineNumbers w:val="0"/>
              <w:jc w:val="right"/>
              <w:textAlignment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4,822.20</w:t>
            </w:r>
          </w:p>
        </w:tc>
        <w:tc>
          <w:tcPr>
            <w:tcW w:w="1780" w:type="dxa"/>
            <w:tcBorders>
              <w:top w:val="single" w:color="000000" w:sz="4" w:space="0"/>
              <w:left w:val="single" w:color="000000" w:sz="4" w:space="0"/>
              <w:bottom w:val="single" w:color="000000" w:sz="4" w:space="0"/>
              <w:right w:val="single" w:color="000000" w:sz="4" w:space="0"/>
            </w:tcBorders>
            <w:vAlign w:val="center"/>
          </w:tcPr>
          <w:p w14:paraId="1CEEF0C1">
            <w:pPr>
              <w:wordWrap w:val="0"/>
              <w:autoSpaceDE w:val="0"/>
              <w:autoSpaceDN w:val="0"/>
              <w:spacing w:before="0" w:after="0" w:line="239" w:lineRule="auto"/>
              <w:jc w:val="center"/>
              <w:rPr>
                <w:rFonts w:hint="eastAsia" w:ascii="仿宋" w:hAnsi="仿宋" w:eastAsia="仿宋" w:cs="仿宋"/>
                <w:color w:val="auto"/>
                <w:sz w:val="21"/>
                <w:szCs w:val="21"/>
              </w:rPr>
            </w:pPr>
          </w:p>
        </w:tc>
      </w:tr>
      <w:tr w14:paraId="38F04DB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4EA6790E">
            <w:pPr>
              <w:wordWrap w:val="0"/>
              <w:autoSpaceDE w:val="0"/>
              <w:autoSpaceDN w:val="0"/>
              <w:spacing w:before="180" w:after="0" w:line="239" w:lineRule="auto"/>
              <w:jc w:val="center"/>
              <w:rPr>
                <w:rFonts w:hint="default" w:ascii="Calibri" w:hAnsi="Calibri" w:eastAsia="Calibri"/>
                <w:color w:val="auto"/>
                <w:sz w:val="21"/>
                <w:lang w:val="en-US" w:eastAsia="zh-CN"/>
              </w:rPr>
            </w:pPr>
            <w:r>
              <w:rPr>
                <w:rFonts w:hint="eastAsia" w:ascii="Calibri" w:hAnsi="Calibri" w:eastAsia="Calibri"/>
                <w:color w:val="auto"/>
                <w:sz w:val="21"/>
                <w:lang w:val="en-US" w:eastAsia="zh-CN"/>
              </w:rPr>
              <w:t>7</w:t>
            </w:r>
          </w:p>
        </w:tc>
        <w:tc>
          <w:tcPr>
            <w:tcW w:w="2600" w:type="dxa"/>
            <w:tcBorders>
              <w:top w:val="single" w:color="000000" w:sz="4" w:space="0"/>
              <w:left w:val="single" w:color="000000" w:sz="4" w:space="0"/>
              <w:bottom w:val="single" w:color="000000" w:sz="4" w:space="0"/>
              <w:right w:val="single" w:color="000000" w:sz="4" w:space="0"/>
            </w:tcBorders>
            <w:vAlign w:val="top"/>
          </w:tcPr>
          <w:p w14:paraId="621F313E">
            <w:pPr>
              <w:wordWrap w:val="0"/>
              <w:autoSpaceDE w:val="0"/>
              <w:autoSpaceDN w:val="0"/>
              <w:spacing w:before="180" w:after="0" w:line="239"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45F95000">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急救点角支出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2338952C">
            <w:pPr>
              <w:keepNext w:val="0"/>
              <w:keepLines w:val="0"/>
              <w:widowControl/>
              <w:suppressLineNumbers w:val="0"/>
              <w:jc w:val="right"/>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78,216.70</w:t>
            </w:r>
          </w:p>
        </w:tc>
        <w:tc>
          <w:tcPr>
            <w:tcW w:w="1780" w:type="dxa"/>
            <w:tcBorders>
              <w:top w:val="single" w:color="000000" w:sz="4" w:space="0"/>
              <w:left w:val="single" w:color="000000" w:sz="4" w:space="0"/>
              <w:bottom w:val="single" w:color="000000" w:sz="4" w:space="0"/>
              <w:right w:val="single" w:color="000000" w:sz="4" w:space="0"/>
            </w:tcBorders>
            <w:vAlign w:val="center"/>
          </w:tcPr>
          <w:p w14:paraId="2F3AB580">
            <w:pPr>
              <w:wordWrap w:val="0"/>
              <w:autoSpaceDE w:val="0"/>
              <w:autoSpaceDN w:val="0"/>
              <w:spacing w:before="0" w:after="0" w:line="239" w:lineRule="auto"/>
              <w:jc w:val="center"/>
              <w:rPr>
                <w:rFonts w:hint="eastAsia" w:ascii="仿宋" w:hAnsi="仿宋" w:eastAsia="仿宋" w:cs="仿宋"/>
                <w:color w:val="auto"/>
                <w:sz w:val="21"/>
                <w:szCs w:val="21"/>
              </w:rPr>
            </w:pPr>
          </w:p>
        </w:tc>
      </w:tr>
      <w:tr w14:paraId="4FD6027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3A98CB1D">
            <w:pPr>
              <w:wordWrap w:val="0"/>
              <w:autoSpaceDE w:val="0"/>
              <w:autoSpaceDN w:val="0"/>
              <w:spacing w:before="180" w:after="0" w:line="239" w:lineRule="auto"/>
              <w:jc w:val="center"/>
              <w:rPr>
                <w:rFonts w:hint="default" w:ascii="Calibri" w:hAnsi="Calibri" w:eastAsia="Calibri"/>
                <w:color w:val="auto"/>
                <w:sz w:val="21"/>
                <w:lang w:val="en-US" w:eastAsia="zh-CN"/>
              </w:rPr>
            </w:pPr>
            <w:r>
              <w:rPr>
                <w:rFonts w:hint="eastAsia" w:ascii="Calibri" w:hAnsi="Calibri" w:eastAsia="Calibri"/>
                <w:color w:val="auto"/>
                <w:sz w:val="21"/>
                <w:lang w:val="en-US" w:eastAsia="zh-CN"/>
              </w:rPr>
              <w:t>8</w:t>
            </w:r>
          </w:p>
        </w:tc>
        <w:tc>
          <w:tcPr>
            <w:tcW w:w="2600" w:type="dxa"/>
            <w:tcBorders>
              <w:top w:val="single" w:color="000000" w:sz="4" w:space="0"/>
              <w:left w:val="single" w:color="000000" w:sz="4" w:space="0"/>
              <w:bottom w:val="single" w:color="000000" w:sz="4" w:space="0"/>
              <w:right w:val="single" w:color="000000" w:sz="4" w:space="0"/>
            </w:tcBorders>
            <w:vAlign w:val="top"/>
          </w:tcPr>
          <w:p w14:paraId="4B5E6FDB">
            <w:pPr>
              <w:wordWrap w:val="0"/>
              <w:autoSpaceDE w:val="0"/>
              <w:autoSpaceDN w:val="0"/>
              <w:spacing w:before="180" w:after="0" w:line="239"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146393FC">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洪涝灾害救灾救助支出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17DEDF9B">
            <w:pPr>
              <w:keepNext w:val="0"/>
              <w:keepLines w:val="0"/>
              <w:widowControl/>
              <w:suppressLineNumbers w:val="0"/>
              <w:jc w:val="right"/>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100,000.00</w:t>
            </w:r>
          </w:p>
        </w:tc>
        <w:tc>
          <w:tcPr>
            <w:tcW w:w="1780" w:type="dxa"/>
            <w:tcBorders>
              <w:top w:val="single" w:color="000000" w:sz="4" w:space="0"/>
              <w:left w:val="single" w:color="000000" w:sz="4" w:space="0"/>
              <w:bottom w:val="single" w:color="000000" w:sz="4" w:space="0"/>
              <w:right w:val="single" w:color="000000" w:sz="4" w:space="0"/>
            </w:tcBorders>
            <w:vAlign w:val="center"/>
          </w:tcPr>
          <w:p w14:paraId="478A7866">
            <w:pPr>
              <w:wordWrap w:val="0"/>
              <w:autoSpaceDE w:val="0"/>
              <w:autoSpaceDN w:val="0"/>
              <w:spacing w:before="0" w:after="0" w:line="239" w:lineRule="auto"/>
              <w:jc w:val="center"/>
              <w:rPr>
                <w:rFonts w:hint="eastAsia" w:ascii="仿宋" w:hAnsi="仿宋" w:eastAsia="仿宋" w:cs="仿宋"/>
                <w:color w:val="auto"/>
                <w:sz w:val="21"/>
                <w:szCs w:val="21"/>
              </w:rPr>
            </w:pPr>
          </w:p>
        </w:tc>
      </w:tr>
      <w:tr w14:paraId="378F72D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4F0AF723">
            <w:pPr>
              <w:wordWrap w:val="0"/>
              <w:autoSpaceDE w:val="0"/>
              <w:autoSpaceDN w:val="0"/>
              <w:spacing w:before="180" w:after="0" w:line="239" w:lineRule="auto"/>
              <w:jc w:val="center"/>
              <w:rPr>
                <w:rFonts w:hint="default" w:ascii="Calibri" w:hAnsi="Calibri" w:eastAsia="Calibri"/>
                <w:color w:val="auto"/>
                <w:sz w:val="21"/>
                <w:lang w:val="en-US" w:eastAsia="zh-CN"/>
              </w:rPr>
            </w:pPr>
            <w:r>
              <w:rPr>
                <w:rFonts w:hint="eastAsia" w:ascii="Calibri" w:hAnsi="Calibri" w:eastAsia="Calibri"/>
                <w:color w:val="auto"/>
                <w:sz w:val="21"/>
                <w:lang w:val="en-US" w:eastAsia="zh-CN"/>
              </w:rPr>
              <w:t>9</w:t>
            </w:r>
          </w:p>
        </w:tc>
        <w:tc>
          <w:tcPr>
            <w:tcW w:w="2600" w:type="dxa"/>
            <w:tcBorders>
              <w:top w:val="single" w:color="000000" w:sz="4" w:space="0"/>
              <w:left w:val="single" w:color="000000" w:sz="4" w:space="0"/>
              <w:bottom w:val="single" w:color="000000" w:sz="4" w:space="0"/>
              <w:right w:val="single" w:color="000000" w:sz="4" w:space="0"/>
            </w:tcBorders>
            <w:vAlign w:val="top"/>
          </w:tcPr>
          <w:p w14:paraId="6860A9E7">
            <w:pPr>
              <w:wordWrap w:val="0"/>
              <w:autoSpaceDE w:val="0"/>
              <w:autoSpaceDN w:val="0"/>
              <w:spacing w:before="180" w:after="0" w:line="239" w:lineRule="auto"/>
              <w:jc w:val="center"/>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0BD555FD">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洪涝灾害采购急救药品支出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32905959">
            <w:pPr>
              <w:keepNext w:val="0"/>
              <w:keepLines w:val="0"/>
              <w:widowControl/>
              <w:suppressLineNumbers w:val="0"/>
              <w:jc w:val="right"/>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4,860.00</w:t>
            </w:r>
          </w:p>
        </w:tc>
        <w:tc>
          <w:tcPr>
            <w:tcW w:w="1780" w:type="dxa"/>
            <w:tcBorders>
              <w:top w:val="single" w:color="000000" w:sz="4" w:space="0"/>
              <w:left w:val="single" w:color="000000" w:sz="4" w:space="0"/>
              <w:bottom w:val="single" w:color="000000" w:sz="4" w:space="0"/>
              <w:right w:val="single" w:color="000000" w:sz="4" w:space="0"/>
            </w:tcBorders>
            <w:vAlign w:val="center"/>
          </w:tcPr>
          <w:p w14:paraId="228887AD">
            <w:pPr>
              <w:wordWrap w:val="0"/>
              <w:autoSpaceDE w:val="0"/>
              <w:autoSpaceDN w:val="0"/>
              <w:spacing w:before="0" w:after="0" w:line="239" w:lineRule="auto"/>
              <w:jc w:val="center"/>
              <w:rPr>
                <w:rFonts w:hint="eastAsia" w:ascii="仿宋" w:hAnsi="仿宋" w:eastAsia="仿宋" w:cs="仿宋"/>
                <w:color w:val="auto"/>
                <w:sz w:val="21"/>
                <w:szCs w:val="21"/>
              </w:rPr>
            </w:pPr>
          </w:p>
        </w:tc>
      </w:tr>
      <w:tr w14:paraId="25D8758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1120" w:type="dxa"/>
            <w:tcBorders>
              <w:top w:val="single" w:color="000000" w:sz="4" w:space="0"/>
              <w:left w:val="single" w:color="000000" w:sz="4" w:space="0"/>
              <w:bottom w:val="single" w:color="000000" w:sz="4" w:space="0"/>
              <w:right w:val="single" w:color="000000" w:sz="4" w:space="0"/>
            </w:tcBorders>
            <w:vAlign w:val="top"/>
          </w:tcPr>
          <w:p w14:paraId="533318BF">
            <w:pPr>
              <w:wordWrap w:val="0"/>
              <w:autoSpaceDE w:val="0"/>
              <w:autoSpaceDN w:val="0"/>
              <w:spacing w:before="180" w:after="0" w:line="239" w:lineRule="auto"/>
              <w:jc w:val="center"/>
              <w:rPr>
                <w:rFonts w:hint="default" w:ascii="Calibri" w:hAnsi="Calibri" w:eastAsia="Calibri"/>
                <w:color w:val="auto"/>
                <w:sz w:val="21"/>
                <w:lang w:val="en-US" w:eastAsia="zh-CN"/>
              </w:rPr>
            </w:pPr>
            <w:r>
              <w:rPr>
                <w:rFonts w:hint="eastAsia" w:ascii="Calibri" w:hAnsi="Calibri" w:eastAsia="Calibri"/>
                <w:color w:val="auto"/>
                <w:sz w:val="21"/>
                <w:lang w:val="en-US" w:eastAsia="zh-CN"/>
              </w:rPr>
              <w:t>10</w:t>
            </w:r>
          </w:p>
        </w:tc>
        <w:tc>
          <w:tcPr>
            <w:tcW w:w="2600" w:type="dxa"/>
            <w:tcBorders>
              <w:top w:val="single" w:color="000000" w:sz="4" w:space="0"/>
              <w:left w:val="single" w:color="000000" w:sz="4" w:space="0"/>
              <w:bottom w:val="single" w:color="000000" w:sz="4" w:space="0"/>
              <w:right w:val="single" w:color="000000" w:sz="4" w:space="0"/>
            </w:tcBorders>
            <w:vAlign w:val="top"/>
          </w:tcPr>
          <w:p w14:paraId="58B4080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年度捐款支出</w:t>
            </w:r>
          </w:p>
        </w:tc>
        <w:tc>
          <w:tcPr>
            <w:tcW w:w="1840" w:type="dxa"/>
            <w:tcBorders>
              <w:top w:val="single" w:color="000000" w:sz="4" w:space="0"/>
              <w:left w:val="single" w:color="000000" w:sz="4" w:space="0"/>
              <w:bottom w:val="single" w:color="000000" w:sz="4" w:space="0"/>
              <w:right w:val="single" w:color="000000" w:sz="4" w:space="0"/>
            </w:tcBorders>
            <w:vAlign w:val="center"/>
          </w:tcPr>
          <w:p w14:paraId="2BDA68EA">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工作成本支出</w:t>
            </w:r>
          </w:p>
        </w:tc>
        <w:tc>
          <w:tcPr>
            <w:tcW w:w="1960" w:type="dxa"/>
            <w:tcBorders>
              <w:top w:val="single" w:color="000000" w:sz="4" w:space="0"/>
              <w:left w:val="single" w:color="000000" w:sz="4" w:space="0"/>
              <w:bottom w:val="single" w:color="000000" w:sz="4" w:space="0"/>
              <w:right w:val="single" w:color="000000" w:sz="4" w:space="0"/>
            </w:tcBorders>
            <w:vAlign w:val="center"/>
          </w:tcPr>
          <w:p w14:paraId="74E3D01D">
            <w:pPr>
              <w:keepNext w:val="0"/>
              <w:keepLines w:val="0"/>
              <w:widowControl/>
              <w:suppressLineNumbers w:val="0"/>
              <w:jc w:val="right"/>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42,600.00</w:t>
            </w:r>
          </w:p>
        </w:tc>
        <w:tc>
          <w:tcPr>
            <w:tcW w:w="1780" w:type="dxa"/>
            <w:tcBorders>
              <w:top w:val="single" w:color="000000" w:sz="4" w:space="0"/>
              <w:left w:val="single" w:color="000000" w:sz="4" w:space="0"/>
              <w:bottom w:val="single" w:color="000000" w:sz="4" w:space="0"/>
              <w:right w:val="single" w:color="000000" w:sz="4" w:space="0"/>
            </w:tcBorders>
            <w:vAlign w:val="center"/>
          </w:tcPr>
          <w:p w14:paraId="5D763E57">
            <w:pPr>
              <w:wordWrap w:val="0"/>
              <w:autoSpaceDE w:val="0"/>
              <w:autoSpaceDN w:val="0"/>
              <w:spacing w:before="0" w:after="0" w:line="239" w:lineRule="auto"/>
              <w:jc w:val="center"/>
              <w:rPr>
                <w:rFonts w:hint="eastAsia" w:ascii="仿宋" w:hAnsi="仿宋" w:eastAsia="仿宋" w:cs="仿宋"/>
                <w:color w:val="auto"/>
                <w:sz w:val="21"/>
                <w:szCs w:val="21"/>
              </w:rPr>
            </w:pPr>
          </w:p>
        </w:tc>
      </w:tr>
      <w:tr w14:paraId="69CDEF7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5560" w:type="dxa"/>
            <w:gridSpan w:val="3"/>
            <w:tcBorders>
              <w:top w:val="single" w:color="000000" w:sz="4" w:space="0"/>
              <w:left w:val="single" w:color="000000" w:sz="4" w:space="0"/>
              <w:bottom w:val="single" w:color="000000" w:sz="4" w:space="0"/>
              <w:right w:val="single" w:color="000000" w:sz="4" w:space="0"/>
            </w:tcBorders>
            <w:vAlign w:val="top"/>
          </w:tcPr>
          <w:p w14:paraId="4C3414E7">
            <w:pPr>
              <w:wordWrap w:val="0"/>
              <w:autoSpaceDE w:val="0"/>
              <w:autoSpaceDN w:val="0"/>
              <w:spacing w:before="200" w:after="0" w:line="239" w:lineRule="auto"/>
              <w:ind w:firstLine="2360"/>
              <w:jc w:val="both"/>
              <w:rPr>
                <w:rFonts w:hint="eastAsia" w:ascii="仿宋" w:hAnsi="仿宋" w:eastAsia="仿宋" w:cs="仿宋"/>
                <w:color w:val="auto"/>
                <w:sz w:val="21"/>
                <w:szCs w:val="21"/>
              </w:rPr>
            </w:pPr>
            <w:r>
              <w:rPr>
                <w:rFonts w:hint="eastAsia" w:ascii="仿宋" w:hAnsi="仿宋" w:eastAsia="仿宋" w:cs="仿宋"/>
                <w:color w:val="auto"/>
                <w:sz w:val="21"/>
                <w:szCs w:val="21"/>
              </w:rPr>
              <w:t>支出合计</w:t>
            </w:r>
          </w:p>
        </w:tc>
        <w:tc>
          <w:tcPr>
            <w:tcW w:w="1960" w:type="dxa"/>
            <w:tcBorders>
              <w:top w:val="single" w:color="000000" w:sz="4" w:space="0"/>
              <w:left w:val="single" w:color="000000" w:sz="4" w:space="0"/>
              <w:bottom w:val="single" w:color="000000" w:sz="4" w:space="0"/>
              <w:right w:val="single" w:color="000000" w:sz="4" w:space="0"/>
            </w:tcBorders>
            <w:vAlign w:val="top"/>
          </w:tcPr>
          <w:p w14:paraId="6023615B">
            <w:pPr>
              <w:wordWrap w:val="0"/>
              <w:autoSpaceDE w:val="0"/>
              <w:autoSpaceDN w:val="0"/>
              <w:spacing w:before="220" w:after="0" w:line="239" w:lineRule="auto"/>
              <w:jc w:val="right"/>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914,181.06</w:t>
            </w:r>
          </w:p>
        </w:tc>
        <w:tc>
          <w:tcPr>
            <w:tcW w:w="1780" w:type="dxa"/>
            <w:tcBorders>
              <w:top w:val="single" w:color="000000" w:sz="4" w:space="0"/>
              <w:left w:val="single" w:color="000000" w:sz="4" w:space="0"/>
              <w:bottom w:val="single" w:color="000000" w:sz="4" w:space="0"/>
              <w:right w:val="single" w:color="000000" w:sz="4" w:space="0"/>
            </w:tcBorders>
            <w:vAlign w:val="center"/>
          </w:tcPr>
          <w:p w14:paraId="3EC099F7">
            <w:pPr>
              <w:wordWrap w:val="0"/>
              <w:autoSpaceDE w:val="0"/>
              <w:autoSpaceDN w:val="0"/>
              <w:spacing w:before="0" w:after="0" w:line="239" w:lineRule="auto"/>
              <w:jc w:val="center"/>
              <w:rPr>
                <w:rFonts w:hint="eastAsia" w:ascii="仿宋" w:hAnsi="仿宋" w:eastAsia="仿宋" w:cs="仿宋"/>
                <w:color w:val="auto"/>
                <w:sz w:val="21"/>
                <w:szCs w:val="21"/>
              </w:rPr>
            </w:pPr>
          </w:p>
        </w:tc>
      </w:tr>
      <w:tr w14:paraId="128BF95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5560" w:type="dxa"/>
            <w:gridSpan w:val="3"/>
            <w:tcBorders>
              <w:top w:val="single" w:color="000000" w:sz="4" w:space="0"/>
              <w:left w:val="single" w:color="000000" w:sz="4" w:space="0"/>
              <w:bottom w:val="single" w:color="000000" w:sz="4" w:space="0"/>
              <w:right w:val="single" w:color="000000" w:sz="4" w:space="0"/>
            </w:tcBorders>
            <w:vAlign w:val="top"/>
          </w:tcPr>
          <w:p w14:paraId="06FD94C4">
            <w:pPr>
              <w:wordWrap w:val="0"/>
              <w:autoSpaceDE w:val="0"/>
              <w:autoSpaceDN w:val="0"/>
              <w:spacing w:before="220" w:after="0" w:line="239" w:lineRule="auto"/>
              <w:ind w:firstLine="1940"/>
              <w:jc w:val="both"/>
              <w:rPr>
                <w:rFonts w:hint="eastAsia" w:ascii="仿宋" w:hAnsi="仿宋" w:eastAsia="仿宋" w:cs="仿宋"/>
                <w:color w:val="auto"/>
                <w:sz w:val="21"/>
                <w:szCs w:val="21"/>
              </w:rPr>
            </w:pPr>
            <w:r>
              <w:rPr>
                <w:rFonts w:hint="eastAsia" w:ascii="仿宋" w:hAnsi="仿宋" w:eastAsia="仿宋" w:cs="仿宋"/>
                <w:color w:val="auto"/>
                <w:sz w:val="21"/>
                <w:szCs w:val="21"/>
                <w:lang w:eastAsia="zh-CN"/>
              </w:rPr>
              <w:t>2025</w:t>
            </w:r>
            <w:r>
              <w:rPr>
                <w:rFonts w:hint="eastAsia" w:ascii="仿宋" w:hAnsi="仿宋" w:eastAsia="仿宋" w:cs="仿宋"/>
                <w:color w:val="auto"/>
                <w:sz w:val="21"/>
                <w:szCs w:val="21"/>
              </w:rPr>
              <w:t>年度收支结余</w:t>
            </w:r>
          </w:p>
        </w:tc>
        <w:tc>
          <w:tcPr>
            <w:tcW w:w="1960" w:type="dxa"/>
            <w:tcBorders>
              <w:top w:val="single" w:color="000000" w:sz="4" w:space="0"/>
              <w:left w:val="single" w:color="000000" w:sz="4" w:space="0"/>
              <w:bottom w:val="single" w:color="000000" w:sz="4" w:space="0"/>
              <w:right w:val="single" w:color="000000" w:sz="4" w:space="0"/>
            </w:tcBorders>
            <w:vAlign w:val="top"/>
          </w:tcPr>
          <w:p w14:paraId="07092FCB">
            <w:pPr>
              <w:wordWrap w:val="0"/>
              <w:autoSpaceDE w:val="0"/>
              <w:autoSpaceDN w:val="0"/>
              <w:spacing w:before="240" w:after="0" w:line="239" w:lineRule="auto"/>
              <w:jc w:val="right"/>
              <w:rPr>
                <w:rFonts w:hint="default" w:ascii="仿宋" w:hAnsi="仿宋" w:eastAsia="仿宋" w:cs="仿宋"/>
                <w:color w:val="auto"/>
                <w:sz w:val="21"/>
                <w:szCs w:val="21"/>
                <w:lang w:val="en-US"/>
              </w:rPr>
            </w:pPr>
            <w:r>
              <w:rPr>
                <w:rFonts w:hint="eastAsia" w:ascii="仿宋" w:hAnsi="仿宋" w:eastAsia="仿宋" w:cs="仿宋"/>
                <w:color w:val="auto"/>
                <w:kern w:val="2"/>
                <w:sz w:val="21"/>
                <w:szCs w:val="21"/>
                <w:lang w:val="en-US" w:eastAsia="zh-CN" w:bidi="ar-SA"/>
              </w:rPr>
              <w:t>39,240.94</w:t>
            </w:r>
          </w:p>
        </w:tc>
        <w:tc>
          <w:tcPr>
            <w:tcW w:w="1780" w:type="dxa"/>
            <w:tcBorders>
              <w:top w:val="single" w:color="000000" w:sz="4" w:space="0"/>
              <w:left w:val="single" w:color="000000" w:sz="4" w:space="0"/>
              <w:bottom w:val="single" w:color="000000" w:sz="4" w:space="0"/>
              <w:right w:val="single" w:color="000000" w:sz="4" w:space="0"/>
            </w:tcBorders>
            <w:vAlign w:val="center"/>
          </w:tcPr>
          <w:p w14:paraId="24CF2E89">
            <w:pPr>
              <w:wordWrap w:val="0"/>
              <w:autoSpaceDE w:val="0"/>
              <w:autoSpaceDN w:val="0"/>
              <w:spacing w:before="0" w:after="0" w:line="239" w:lineRule="auto"/>
              <w:jc w:val="center"/>
              <w:rPr>
                <w:rFonts w:hint="eastAsia" w:ascii="仿宋" w:hAnsi="仿宋" w:eastAsia="仿宋" w:cs="仿宋"/>
                <w:color w:val="auto"/>
                <w:sz w:val="21"/>
                <w:szCs w:val="21"/>
              </w:rPr>
            </w:pPr>
          </w:p>
        </w:tc>
      </w:tr>
    </w:tbl>
    <w:p w14:paraId="4EF3B44D">
      <w:pPr>
        <w:spacing w:line="1" w:lineRule="exact"/>
        <w:sectPr>
          <w:footerReference r:id="rId4" w:type="default"/>
          <w:pgSz w:w="11900" w:h="18380"/>
          <w:pgMar w:top="1240" w:right="1200" w:bottom="1160" w:left="1200" w:header="980" w:footer="900" w:gutter="0"/>
          <w:pgNumType w:fmt="decimal" w:start="1"/>
          <w:cols w:space="720" w:num="1"/>
        </w:sectPr>
      </w:pPr>
    </w:p>
    <w:p w14:paraId="78EB458F">
      <w:pPr>
        <w:wordWrap w:val="0"/>
        <w:autoSpaceDE w:val="0"/>
        <w:autoSpaceDN w:val="0"/>
        <w:spacing w:before="0" w:after="0" w:line="239" w:lineRule="auto"/>
        <w:ind w:firstLine="0"/>
        <w:jc w:val="both"/>
        <w:rPr>
          <w:rFonts w:hint="eastAsia" w:ascii="宋体" w:hAnsi="宋体" w:eastAsia="宋体"/>
          <w:color w:val="000000"/>
          <w:sz w:val="19"/>
        </w:rPr>
      </w:pPr>
    </w:p>
    <w:p w14:paraId="6AF0747C">
      <w:pPr>
        <w:autoSpaceDE w:val="0"/>
        <w:autoSpaceDN w:val="0"/>
        <w:spacing w:before="0" w:after="0" w:line="300" w:lineRule="auto"/>
        <w:ind w:firstLine="120"/>
        <w:jc w:val="both"/>
        <w:rPr>
          <w:rFonts w:hint="eastAsia" w:ascii="宋体" w:hAnsi="宋体" w:eastAsia="宋体"/>
          <w:b/>
          <w:color w:val="000000"/>
          <w:sz w:val="26"/>
        </w:rPr>
      </w:pPr>
      <w:r>
        <w:rPr>
          <w:rFonts w:hint="eastAsia" w:ascii="宋体" w:hAnsi="宋体" w:eastAsia="宋体"/>
          <w:b/>
          <w:color w:val="000000"/>
          <w:sz w:val="26"/>
        </w:rPr>
        <w:t>附表2</w:t>
      </w:r>
    </w:p>
    <w:p w14:paraId="14411228">
      <w:pPr>
        <w:wordWrap w:val="0"/>
        <w:autoSpaceDE w:val="0"/>
        <w:autoSpaceDN w:val="0"/>
        <w:spacing w:before="0" w:after="0" w:line="318" w:lineRule="auto"/>
        <w:jc w:val="center"/>
        <w:rPr>
          <w:color w:val="auto"/>
          <w:sz w:val="36"/>
        </w:rPr>
      </w:pPr>
      <w:r>
        <w:rPr>
          <w:rFonts w:hint="eastAsia" w:ascii="宋体" w:hAnsi="宋体" w:eastAsia="宋体"/>
          <w:b/>
          <w:color w:val="auto"/>
          <w:sz w:val="36"/>
          <w:lang w:eastAsia="zh-CN"/>
        </w:rPr>
        <w:t>托克托县红十字会</w:t>
      </w:r>
      <w:r>
        <w:rPr>
          <w:rFonts w:hint="eastAsia" w:ascii="宋体" w:hAnsi="宋体" w:eastAsia="宋体"/>
          <w:b/>
          <w:color w:val="auto"/>
          <w:sz w:val="36"/>
        </w:rPr>
        <w:t>“博爱一日捐”捐赠收入明细</w:t>
      </w:r>
    </w:p>
    <w:p w14:paraId="2F73455F">
      <w:pPr>
        <w:tabs>
          <w:tab w:val="left" w:pos="7740"/>
        </w:tabs>
        <w:wordWrap w:val="0"/>
        <w:autoSpaceDE w:val="0"/>
        <w:autoSpaceDN w:val="0"/>
        <w:spacing w:before="0" w:after="0" w:line="333" w:lineRule="auto"/>
        <w:ind w:firstLine="140"/>
        <w:jc w:val="center"/>
        <w:rPr>
          <w:rFonts w:hint="eastAsia" w:ascii="宋体" w:hAnsi="宋体" w:eastAsia="宋体"/>
          <w:color w:val="auto"/>
          <w:sz w:val="20"/>
        </w:rPr>
      </w:pPr>
      <w:r>
        <w:rPr>
          <w:rFonts w:hint="eastAsia" w:ascii="宋体" w:hAnsi="宋体" w:eastAsia="宋体"/>
          <w:color w:val="auto"/>
          <w:sz w:val="20"/>
        </w:rPr>
        <w:t>单位：</w:t>
      </w:r>
      <w:r>
        <w:rPr>
          <w:rFonts w:hint="eastAsia" w:ascii="宋体" w:hAnsi="宋体" w:eastAsia="宋体"/>
          <w:color w:val="auto"/>
          <w:sz w:val="20"/>
          <w:lang w:eastAsia="zh-CN"/>
        </w:rPr>
        <w:t>托克托县红十字会</w:t>
      </w:r>
      <w:r>
        <w:rPr>
          <w:rFonts w:hint="eastAsia" w:ascii="宋体" w:hAnsi="宋体" w:eastAsia="宋体"/>
          <w:color w:val="auto"/>
          <w:sz w:val="20"/>
        </w:rPr>
        <w:tab/>
      </w:r>
      <w:r>
        <w:rPr>
          <w:rFonts w:hint="eastAsia" w:ascii="宋体" w:hAnsi="宋体" w:eastAsia="宋体"/>
          <w:color w:val="auto"/>
          <w:sz w:val="20"/>
          <w:lang w:val="en-US" w:eastAsia="zh-CN"/>
        </w:rPr>
        <w:t>金额</w:t>
      </w:r>
      <w:r>
        <w:rPr>
          <w:rFonts w:hint="eastAsia" w:ascii="宋体" w:hAnsi="宋体" w:eastAsia="宋体"/>
          <w:color w:val="auto"/>
          <w:sz w:val="20"/>
        </w:rPr>
        <w:t>：元</w:t>
      </w:r>
    </w:p>
    <w:tbl>
      <w:tblPr>
        <w:tblStyle w:val="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0"/>
        <w:gridCol w:w="2794"/>
        <w:gridCol w:w="1156"/>
        <w:gridCol w:w="2161"/>
        <w:gridCol w:w="1561"/>
      </w:tblGrid>
      <w:tr w14:paraId="6F5BA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8" w:space="0"/>
              <w:left w:val="single" w:color="000000" w:sz="8" w:space="0"/>
              <w:bottom w:val="nil"/>
              <w:right w:val="single" w:color="000000" w:sz="8" w:space="0"/>
            </w:tcBorders>
            <w:shd w:val="clear" w:color="auto" w:fill="auto"/>
            <w:vAlign w:val="top"/>
          </w:tcPr>
          <w:p w14:paraId="37A15B9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序号</w:t>
            </w:r>
          </w:p>
        </w:tc>
        <w:tc>
          <w:tcPr>
            <w:tcW w:w="1513" w:type="pct"/>
            <w:tcBorders>
              <w:top w:val="single" w:color="000000" w:sz="8" w:space="0"/>
              <w:left w:val="nil"/>
              <w:bottom w:val="nil"/>
              <w:right w:val="single" w:color="000000" w:sz="8" w:space="0"/>
            </w:tcBorders>
            <w:shd w:val="clear" w:color="auto" w:fill="auto"/>
            <w:vAlign w:val="top"/>
          </w:tcPr>
          <w:p w14:paraId="360956E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摘要</w:t>
            </w:r>
          </w:p>
        </w:tc>
        <w:tc>
          <w:tcPr>
            <w:tcW w:w="624" w:type="pct"/>
            <w:tcBorders>
              <w:top w:val="single" w:color="000000" w:sz="8" w:space="0"/>
              <w:left w:val="nil"/>
              <w:bottom w:val="nil"/>
              <w:right w:val="single" w:color="000000" w:sz="8" w:space="0"/>
            </w:tcBorders>
            <w:shd w:val="clear" w:color="auto" w:fill="auto"/>
            <w:vAlign w:val="top"/>
          </w:tcPr>
          <w:p w14:paraId="6367FD7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款／物</w:t>
            </w:r>
          </w:p>
        </w:tc>
        <w:tc>
          <w:tcPr>
            <w:tcW w:w="1170" w:type="pct"/>
            <w:tcBorders>
              <w:top w:val="single" w:color="000000" w:sz="8" w:space="0"/>
              <w:left w:val="nil"/>
              <w:bottom w:val="nil"/>
              <w:right w:val="single" w:color="000000" w:sz="8" w:space="0"/>
            </w:tcBorders>
            <w:shd w:val="clear" w:color="auto" w:fill="auto"/>
            <w:vAlign w:val="top"/>
          </w:tcPr>
          <w:p w14:paraId="604D26D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金额</w:t>
            </w:r>
          </w:p>
        </w:tc>
        <w:tc>
          <w:tcPr>
            <w:tcW w:w="845" w:type="pct"/>
            <w:tcBorders>
              <w:top w:val="single" w:color="000000" w:sz="8" w:space="0"/>
              <w:left w:val="nil"/>
              <w:bottom w:val="nil"/>
              <w:right w:val="single" w:color="000000" w:sz="8" w:space="0"/>
            </w:tcBorders>
            <w:shd w:val="clear" w:color="auto" w:fill="auto"/>
            <w:vAlign w:val="top"/>
          </w:tcPr>
          <w:p w14:paraId="344CFD4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备注</w:t>
            </w:r>
          </w:p>
        </w:tc>
      </w:tr>
      <w:tr w14:paraId="1F701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0A5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1AA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34573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85AC">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104,550.00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D2F87">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SA"/>
              </w:rPr>
            </w:pPr>
          </w:p>
        </w:tc>
      </w:tr>
      <w:tr w14:paraId="78E59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B548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2D19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1BBF12">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8813">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10,800.00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983A97">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6E73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C9B9">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843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C7353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8E25C">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3,000.00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82F29B">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72A2E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90E4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D60B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F5345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34EE">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C2E34C">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4623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8028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886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E7FE0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8C00">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170,800.00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D110C8">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3DA1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EC6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6</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821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E7909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C5C6">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33,550.00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3A5FD7">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5B68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519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820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851CE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1557">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22,350.00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484D839">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1DE30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737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DCBB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A177A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D4E6E">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8,000.00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2BA37A">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5948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E7B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0FD9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D26A7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8BB0">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4,050.00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246C4">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4348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1600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BC9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85DB2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9A7A">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7,300.00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89C8CC">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7E58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E0E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11</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64A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B21B2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6603">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13,700.00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AF16AF">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78FC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DFA32">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12</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23D9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2FA23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36BD">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40,050.00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482D7E">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2547A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1B75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13</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6B5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0941D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5AD2">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10,100.00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DB0F12">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081BF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537F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14</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D5A7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17671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2F69">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24,300.00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B01462">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1057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39C6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15</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8718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9018A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C237B">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52,340.00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FC2167">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6558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33D6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16</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716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065F2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920D7">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8,150.00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EC8E5">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590D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98D6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17</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186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6BF60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6F6D2">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47,000.00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B2D1B">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2D3C0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4B85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18</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386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39B5A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0B0EE">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1,400.00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3C776">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57F3D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D025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19</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868D2">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72FFB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5E80">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22,400.00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DBBA22">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061C8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A00B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61B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65E57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357C">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21,932.00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597986">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2F9E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57BB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21</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94E4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208AD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1C63">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57,350.00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983241">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341E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EB93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22</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EEB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222D8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026F0">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14,500.00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F1D9D6">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3CA2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F60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23</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73E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0D7EC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E1AFE">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15,150.00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09C08C">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301F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02BE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24</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CBB7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EB8CF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31B4">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24,800.00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F2842">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3CD4F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B52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25</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6CE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37325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90B4">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27,600.00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286A20">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4849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909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26</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997D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742124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C642A">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40,500.00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683BE">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4C75F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EB84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27</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ACD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28A03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014EF">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14,300.00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F0A51F">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7926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B1D1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28</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1BC2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E8F64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D2771">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2,850.00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50DE73">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0D40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7FB1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29</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6CA0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06856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814D">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9,650.00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66CCF">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23609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DA70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30</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4E5F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08FEC3">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09BF">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22,650.00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9DA219">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3F51B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791D9">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31</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FC3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87F2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F8D6B">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12,300.00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5200D4">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10778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DA29">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32</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205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5698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3D59">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11,500.00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C983B0">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138D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7F5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33</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284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A847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F8F6">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22,600.00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AC6A96">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1044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170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34</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C6E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FA015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1382">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20,850.00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56165A">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3097F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8F88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35</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DCD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D96C2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BEF5">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16,100.00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B7E39C">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51D4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948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36</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7B8F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8E6A0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E73C">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1,250.00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A586D3">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1784D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B039">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37</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066E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收博爱一日捐</w:t>
            </w:r>
          </w:p>
        </w:tc>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EDDF9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1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994A">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33,000.00</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BA3405">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r w14:paraId="6990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29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5108FF">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合计</w:t>
            </w:r>
          </w:p>
        </w:tc>
        <w:tc>
          <w:tcPr>
            <w:tcW w:w="117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57CE66">
            <w:pPr>
              <w:keepNext w:val="0"/>
              <w:keepLines w:val="0"/>
              <w:widowControl/>
              <w:suppressLineNumbers w:val="0"/>
              <w:jc w:val="right"/>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 xml:space="preserve">953,422.00 </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0DA972">
            <w:pPr>
              <w:keepNext w:val="0"/>
              <w:keepLines w:val="0"/>
              <w:widowControl/>
              <w:suppressLineNumbers w:val="0"/>
              <w:jc w:val="left"/>
              <w:textAlignment w:val="center"/>
              <w:rPr>
                <w:rFonts w:hint="default" w:ascii="仿宋" w:hAnsi="仿宋" w:eastAsia="仿宋" w:cs="仿宋"/>
                <w:color w:val="auto"/>
                <w:kern w:val="2"/>
                <w:sz w:val="21"/>
                <w:szCs w:val="21"/>
                <w:lang w:val="en-US" w:eastAsia="zh-CN" w:bidi="ar-SA"/>
              </w:rPr>
            </w:pPr>
          </w:p>
        </w:tc>
      </w:tr>
    </w:tbl>
    <w:p w14:paraId="4F571C6D">
      <w:pPr>
        <w:tabs>
          <w:tab w:val="left" w:pos="7740"/>
        </w:tabs>
        <w:wordWrap w:val="0"/>
        <w:autoSpaceDE w:val="0"/>
        <w:autoSpaceDN w:val="0"/>
        <w:spacing w:before="0" w:after="0" w:line="333" w:lineRule="auto"/>
        <w:ind w:firstLine="140"/>
        <w:jc w:val="both"/>
        <w:rPr>
          <w:rFonts w:hint="eastAsia" w:ascii="宋体" w:hAnsi="宋体" w:eastAsia="宋体"/>
          <w:color w:val="FF0000"/>
          <w:sz w:val="20"/>
        </w:rPr>
      </w:pPr>
    </w:p>
    <w:p w14:paraId="2FE59F9C">
      <w:pPr>
        <w:spacing w:line="1" w:lineRule="exact"/>
        <w:rPr>
          <w:color w:val="FF0000"/>
        </w:rPr>
      </w:pPr>
    </w:p>
    <w:p w14:paraId="0D843A5D">
      <w:pPr>
        <w:spacing w:line="1" w:lineRule="exact"/>
        <w:rPr>
          <w:color w:val="FF0000"/>
        </w:rPr>
        <w:sectPr>
          <w:headerReference r:id="rId5" w:type="default"/>
          <w:footerReference r:id="rId6" w:type="default"/>
          <w:type w:val="continuous"/>
          <w:pgSz w:w="11900" w:h="18760"/>
          <w:pgMar w:top="1460" w:right="1440" w:bottom="1880" w:left="1440" w:header="1200" w:footer="1640" w:gutter="0"/>
          <w:pgNumType w:fmt="decimal"/>
          <w:cols w:space="720" w:num="1"/>
        </w:sectPr>
      </w:pPr>
    </w:p>
    <w:p w14:paraId="71B51A0E">
      <w:pPr>
        <w:wordWrap w:val="0"/>
        <w:autoSpaceDE w:val="0"/>
        <w:autoSpaceDN w:val="0"/>
        <w:spacing w:before="0" w:after="0" w:line="239" w:lineRule="auto"/>
        <w:ind w:firstLine="0"/>
        <w:jc w:val="both"/>
        <w:rPr>
          <w:rFonts w:hint="eastAsia" w:ascii="宋体" w:hAnsi="宋体" w:eastAsia="宋体"/>
          <w:color w:val="FF0000"/>
          <w:sz w:val="24"/>
        </w:rPr>
      </w:pPr>
    </w:p>
    <w:p w14:paraId="5F1C6F78">
      <w:pPr>
        <w:wordWrap w:val="0"/>
        <w:autoSpaceDE w:val="0"/>
        <w:autoSpaceDN w:val="0"/>
        <w:spacing w:before="0" w:after="0" w:line="239" w:lineRule="auto"/>
        <w:ind w:firstLine="0"/>
        <w:jc w:val="both"/>
        <w:rPr>
          <w:rFonts w:hint="eastAsia" w:ascii="宋体" w:hAnsi="宋体" w:eastAsia="宋体"/>
          <w:color w:val="000000"/>
          <w:sz w:val="26"/>
        </w:rPr>
      </w:pPr>
    </w:p>
    <w:p w14:paraId="72CB39DE">
      <w:pPr>
        <w:autoSpaceDE w:val="0"/>
        <w:autoSpaceDN w:val="0"/>
        <w:spacing w:before="0" w:after="0" w:line="300" w:lineRule="auto"/>
        <w:ind w:firstLine="120"/>
        <w:jc w:val="both"/>
        <w:rPr>
          <w:sz w:val="26"/>
        </w:rPr>
      </w:pPr>
      <w:r>
        <w:rPr>
          <w:rFonts w:hint="eastAsia" w:ascii="宋体" w:hAnsi="宋体" w:eastAsia="宋体"/>
          <w:b/>
          <w:color w:val="000000"/>
          <w:sz w:val="26"/>
        </w:rPr>
        <w:t>附表</w:t>
      </w:r>
      <w:r>
        <w:rPr>
          <w:rFonts w:hint="eastAsia" w:ascii="Calibri" w:hAnsi="Calibri" w:eastAsia="Calibri"/>
          <w:b/>
          <w:color w:val="000000"/>
          <w:sz w:val="26"/>
        </w:rPr>
        <w:t>3</w:t>
      </w:r>
      <w:r>
        <w:rPr>
          <w:rFonts w:hint="eastAsia" w:ascii="宋体" w:hAnsi="宋体" w:eastAsia="宋体"/>
          <w:color w:val="000000"/>
          <w:sz w:val="26"/>
        </w:rPr>
        <w:t>：</w:t>
      </w:r>
    </w:p>
    <w:p w14:paraId="576CF416">
      <w:pPr>
        <w:wordWrap w:val="0"/>
        <w:autoSpaceDE w:val="0"/>
        <w:autoSpaceDN w:val="0"/>
        <w:spacing w:before="0" w:after="0" w:line="256" w:lineRule="auto"/>
        <w:jc w:val="center"/>
        <w:rPr>
          <w:color w:val="auto"/>
          <w:sz w:val="26"/>
        </w:rPr>
      </w:pPr>
      <w:r>
        <w:rPr>
          <w:rFonts w:hint="eastAsia" w:ascii="宋体" w:hAnsi="宋体" w:eastAsia="宋体"/>
          <w:b/>
          <w:color w:val="auto"/>
          <w:sz w:val="26"/>
          <w:lang w:eastAsia="zh-CN"/>
        </w:rPr>
        <w:t>托克托县红十字会</w:t>
      </w:r>
      <w:r>
        <w:rPr>
          <w:rFonts w:hint="eastAsia" w:ascii="宋体" w:hAnsi="宋体" w:eastAsia="宋体"/>
          <w:b/>
          <w:color w:val="auto"/>
          <w:sz w:val="26"/>
        </w:rPr>
        <w:t>“博爱一日捐”捐赠支出明细</w:t>
      </w:r>
    </w:p>
    <w:p w14:paraId="1A61E1BF">
      <w:pPr>
        <w:tabs>
          <w:tab w:val="left" w:pos="7940"/>
        </w:tabs>
        <w:wordWrap w:val="0"/>
        <w:autoSpaceDE w:val="0"/>
        <w:autoSpaceDN w:val="0"/>
        <w:spacing w:before="0" w:after="0" w:line="407" w:lineRule="auto"/>
        <w:ind w:firstLine="120"/>
        <w:jc w:val="both"/>
        <w:rPr>
          <w:color w:val="auto"/>
          <w:sz w:val="20"/>
        </w:rPr>
      </w:pPr>
      <w:r>
        <w:rPr>
          <w:rFonts w:hint="eastAsia" w:ascii="宋体" w:hAnsi="宋体" w:eastAsia="宋体"/>
          <w:color w:val="auto"/>
          <w:sz w:val="20"/>
        </w:rPr>
        <w:t>单位：</w:t>
      </w:r>
      <w:r>
        <w:rPr>
          <w:rFonts w:hint="eastAsia" w:ascii="宋体" w:hAnsi="宋体" w:eastAsia="宋体"/>
          <w:color w:val="auto"/>
          <w:sz w:val="20"/>
          <w:lang w:eastAsia="zh-CN"/>
        </w:rPr>
        <w:t>托克托县红十字会</w:t>
      </w:r>
      <w:r>
        <w:rPr>
          <w:rFonts w:hint="eastAsia" w:ascii="宋体" w:hAnsi="宋体" w:eastAsia="宋体"/>
          <w:color w:val="auto"/>
          <w:sz w:val="20"/>
        </w:rPr>
        <w:tab/>
      </w:r>
      <w:r>
        <w:rPr>
          <w:rFonts w:hint="eastAsia" w:ascii="宋体" w:hAnsi="宋体" w:eastAsia="宋体"/>
          <w:color w:val="auto"/>
          <w:sz w:val="20"/>
          <w:lang w:val="en-US" w:eastAsia="zh-CN"/>
        </w:rPr>
        <w:t>金额</w:t>
      </w:r>
      <w:r>
        <w:rPr>
          <w:rFonts w:hint="eastAsia" w:ascii="宋体" w:hAnsi="宋体" w:eastAsia="宋体"/>
          <w:color w:val="auto"/>
          <w:sz w:val="20"/>
        </w:rPr>
        <w:t>：元</w:t>
      </w:r>
    </w:p>
    <w:p w14:paraId="1AD67D22">
      <w:pPr>
        <w:wordWrap w:val="0"/>
        <w:autoSpaceDE w:val="0"/>
        <w:autoSpaceDN w:val="0"/>
        <w:spacing w:before="0" w:after="0" w:line="308" w:lineRule="auto"/>
        <w:ind w:firstLine="0"/>
        <w:jc w:val="both"/>
        <w:rPr>
          <w:rFonts w:hint="eastAsia" w:ascii="宋体" w:hAnsi="宋体" w:eastAsia="宋体"/>
          <w:color w:val="auto"/>
          <w:sz w:val="6"/>
        </w:rPr>
      </w:pPr>
    </w:p>
    <w:tbl>
      <w:tblPr>
        <w:tblStyle w:val="4"/>
        <w:tblW w:w="0" w:type="auto"/>
        <w:tblInd w:w="6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5400"/>
        <w:gridCol w:w="800"/>
        <w:gridCol w:w="1620"/>
        <w:gridCol w:w="1080"/>
      </w:tblGrid>
      <w:tr w14:paraId="74A594B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320" w:hRule="atLeast"/>
        </w:trPr>
        <w:tc>
          <w:tcPr>
            <w:tcW w:w="5400" w:type="dxa"/>
            <w:tcBorders>
              <w:top w:val="single" w:color="000000" w:sz="4" w:space="0"/>
              <w:left w:val="single" w:color="000000" w:sz="4" w:space="0"/>
              <w:bottom w:val="single" w:color="000000" w:sz="4" w:space="0"/>
              <w:right w:val="single" w:color="000000" w:sz="4" w:space="0"/>
            </w:tcBorders>
            <w:vAlign w:val="top"/>
          </w:tcPr>
          <w:p w14:paraId="329FF39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摘要</w:t>
            </w:r>
          </w:p>
        </w:tc>
        <w:tc>
          <w:tcPr>
            <w:tcW w:w="800" w:type="dxa"/>
            <w:tcBorders>
              <w:top w:val="single" w:color="000000" w:sz="4" w:space="0"/>
              <w:left w:val="single" w:color="000000" w:sz="4" w:space="0"/>
              <w:bottom w:val="single" w:color="000000" w:sz="4" w:space="0"/>
              <w:right w:val="single" w:color="000000" w:sz="4" w:space="0"/>
            </w:tcBorders>
            <w:vAlign w:val="top"/>
          </w:tcPr>
          <w:p w14:paraId="7E547A8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款／物</w:t>
            </w:r>
          </w:p>
        </w:tc>
        <w:tc>
          <w:tcPr>
            <w:tcW w:w="1620" w:type="dxa"/>
            <w:tcBorders>
              <w:top w:val="single" w:color="000000" w:sz="4" w:space="0"/>
              <w:left w:val="single" w:color="000000" w:sz="4" w:space="0"/>
              <w:bottom w:val="single" w:color="000000" w:sz="4" w:space="0"/>
              <w:right w:val="single" w:color="000000" w:sz="4" w:space="0"/>
            </w:tcBorders>
            <w:vAlign w:val="top"/>
          </w:tcPr>
          <w:p w14:paraId="154D27D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借方金额</w:t>
            </w:r>
          </w:p>
        </w:tc>
        <w:tc>
          <w:tcPr>
            <w:tcW w:w="1080" w:type="dxa"/>
            <w:tcBorders>
              <w:top w:val="single" w:color="000000" w:sz="4" w:space="0"/>
              <w:left w:val="single" w:color="000000" w:sz="4" w:space="0"/>
              <w:bottom w:val="single" w:color="000000" w:sz="4" w:space="0"/>
              <w:right w:val="single" w:color="000000" w:sz="4" w:space="0"/>
            </w:tcBorders>
            <w:vAlign w:val="top"/>
          </w:tcPr>
          <w:p w14:paraId="4E45E4C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备注</w:t>
            </w:r>
          </w:p>
        </w:tc>
      </w:tr>
      <w:tr w14:paraId="6E61459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7003180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博爱送万家活动支出</w:t>
            </w:r>
          </w:p>
        </w:tc>
        <w:tc>
          <w:tcPr>
            <w:tcW w:w="800" w:type="dxa"/>
            <w:tcBorders>
              <w:top w:val="single" w:color="000000" w:sz="4" w:space="0"/>
              <w:left w:val="single" w:color="000000" w:sz="4" w:space="0"/>
              <w:bottom w:val="single" w:color="000000" w:sz="4" w:space="0"/>
              <w:right w:val="single" w:color="000000" w:sz="4" w:space="0"/>
            </w:tcBorders>
            <w:vAlign w:val="top"/>
          </w:tcPr>
          <w:p w14:paraId="7BECA29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0EFC694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596,000.00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0B735E1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761655A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24E00B8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博爱家园项目支出</w:t>
            </w:r>
          </w:p>
        </w:tc>
        <w:tc>
          <w:tcPr>
            <w:tcW w:w="800" w:type="dxa"/>
            <w:tcBorders>
              <w:top w:val="single" w:color="000000" w:sz="4" w:space="0"/>
              <w:left w:val="single" w:color="000000" w:sz="4" w:space="0"/>
              <w:bottom w:val="single" w:color="000000" w:sz="4" w:space="0"/>
              <w:right w:val="single" w:color="000000" w:sz="4" w:space="0"/>
            </w:tcBorders>
            <w:vAlign w:val="top"/>
          </w:tcPr>
          <w:p w14:paraId="493C0899">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3E64684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12,811.00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FB9652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619568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5D5C25B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应急救援基地（二期）工程装修支出</w:t>
            </w:r>
          </w:p>
        </w:tc>
        <w:tc>
          <w:tcPr>
            <w:tcW w:w="800" w:type="dxa"/>
            <w:tcBorders>
              <w:top w:val="single" w:color="000000" w:sz="4" w:space="0"/>
              <w:left w:val="single" w:color="000000" w:sz="4" w:space="0"/>
              <w:bottom w:val="single" w:color="000000" w:sz="4" w:space="0"/>
              <w:right w:val="single" w:color="000000" w:sz="4" w:space="0"/>
            </w:tcBorders>
            <w:vAlign w:val="top"/>
          </w:tcPr>
          <w:p w14:paraId="47131A5F">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4FAB203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74,871.16</w:t>
            </w:r>
          </w:p>
        </w:tc>
        <w:tc>
          <w:tcPr>
            <w:tcW w:w="1080" w:type="dxa"/>
            <w:tcBorders>
              <w:top w:val="single" w:color="000000" w:sz="4" w:space="0"/>
              <w:left w:val="single" w:color="000000" w:sz="4" w:space="0"/>
              <w:bottom w:val="single" w:color="000000" w:sz="4" w:space="0"/>
              <w:right w:val="single" w:color="000000" w:sz="4" w:space="0"/>
            </w:tcBorders>
            <w:vAlign w:val="center"/>
          </w:tcPr>
          <w:p w14:paraId="42B0570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393DE8B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63DB07E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救助金支出</w:t>
            </w:r>
          </w:p>
        </w:tc>
        <w:tc>
          <w:tcPr>
            <w:tcW w:w="800" w:type="dxa"/>
            <w:tcBorders>
              <w:top w:val="single" w:color="000000" w:sz="4" w:space="0"/>
              <w:left w:val="single" w:color="000000" w:sz="4" w:space="0"/>
              <w:bottom w:val="single" w:color="000000" w:sz="4" w:space="0"/>
              <w:right w:val="single" w:color="000000" w:sz="4" w:space="0"/>
            </w:tcBorders>
            <w:vAlign w:val="top"/>
          </w:tcPr>
          <w:p w14:paraId="1854E8F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1DCECA3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4,822.20</w:t>
            </w:r>
          </w:p>
        </w:tc>
        <w:tc>
          <w:tcPr>
            <w:tcW w:w="1080" w:type="dxa"/>
            <w:tcBorders>
              <w:top w:val="single" w:color="000000" w:sz="4" w:space="0"/>
              <w:left w:val="single" w:color="000000" w:sz="4" w:space="0"/>
              <w:bottom w:val="single" w:color="000000" w:sz="4" w:space="0"/>
              <w:right w:val="single" w:color="000000" w:sz="4" w:space="0"/>
            </w:tcBorders>
            <w:vAlign w:val="center"/>
          </w:tcPr>
          <w:p w14:paraId="5150F29C">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40E6641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02037B51">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急救点角支出</w:t>
            </w:r>
          </w:p>
        </w:tc>
        <w:tc>
          <w:tcPr>
            <w:tcW w:w="800" w:type="dxa"/>
            <w:tcBorders>
              <w:top w:val="single" w:color="000000" w:sz="4" w:space="0"/>
              <w:left w:val="single" w:color="000000" w:sz="4" w:space="0"/>
              <w:bottom w:val="single" w:color="000000" w:sz="4" w:space="0"/>
              <w:right w:val="single" w:color="000000" w:sz="4" w:space="0"/>
            </w:tcBorders>
            <w:vAlign w:val="top"/>
          </w:tcPr>
          <w:p w14:paraId="453F8CF4">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199F14F5">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78,216.70</w:t>
            </w:r>
          </w:p>
        </w:tc>
        <w:tc>
          <w:tcPr>
            <w:tcW w:w="1080" w:type="dxa"/>
            <w:tcBorders>
              <w:top w:val="single" w:color="000000" w:sz="4" w:space="0"/>
              <w:left w:val="single" w:color="000000" w:sz="4" w:space="0"/>
              <w:bottom w:val="single" w:color="000000" w:sz="4" w:space="0"/>
              <w:right w:val="single" w:color="000000" w:sz="4" w:space="0"/>
            </w:tcBorders>
            <w:vAlign w:val="center"/>
          </w:tcPr>
          <w:p w14:paraId="1AB3684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753E9C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7D02B527">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洪涝灾害救灾救助支出</w:t>
            </w:r>
          </w:p>
        </w:tc>
        <w:tc>
          <w:tcPr>
            <w:tcW w:w="800" w:type="dxa"/>
            <w:tcBorders>
              <w:top w:val="single" w:color="000000" w:sz="4" w:space="0"/>
              <w:left w:val="single" w:color="000000" w:sz="4" w:space="0"/>
              <w:bottom w:val="single" w:color="000000" w:sz="4" w:space="0"/>
              <w:right w:val="single" w:color="000000" w:sz="4" w:space="0"/>
            </w:tcBorders>
            <w:vAlign w:val="top"/>
          </w:tcPr>
          <w:p w14:paraId="1715905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4EF09E7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100,000.00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4274B15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3093F53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0E45C67D">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洪涝灾害采购急救药品支出</w:t>
            </w:r>
          </w:p>
        </w:tc>
        <w:tc>
          <w:tcPr>
            <w:tcW w:w="800" w:type="dxa"/>
            <w:tcBorders>
              <w:top w:val="single" w:color="000000" w:sz="4" w:space="0"/>
              <w:left w:val="single" w:color="000000" w:sz="4" w:space="0"/>
              <w:bottom w:val="single" w:color="000000" w:sz="4" w:space="0"/>
              <w:right w:val="single" w:color="000000" w:sz="4" w:space="0"/>
            </w:tcBorders>
            <w:vAlign w:val="top"/>
          </w:tcPr>
          <w:p w14:paraId="7D46B468">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73E5CCD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4,860.00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222989FE">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7875E09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5400" w:type="dxa"/>
            <w:tcBorders>
              <w:top w:val="single" w:color="000000" w:sz="4" w:space="0"/>
              <w:left w:val="single" w:color="000000" w:sz="4" w:space="0"/>
              <w:bottom w:val="single" w:color="000000" w:sz="4" w:space="0"/>
              <w:right w:val="single" w:color="000000" w:sz="4" w:space="0"/>
            </w:tcBorders>
            <w:vAlign w:val="center"/>
          </w:tcPr>
          <w:p w14:paraId="3C5D1E5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工作成本支出</w:t>
            </w:r>
          </w:p>
        </w:tc>
        <w:tc>
          <w:tcPr>
            <w:tcW w:w="800" w:type="dxa"/>
            <w:tcBorders>
              <w:top w:val="single" w:color="000000" w:sz="4" w:space="0"/>
              <w:left w:val="single" w:color="000000" w:sz="4" w:space="0"/>
              <w:bottom w:val="single" w:color="000000" w:sz="4" w:space="0"/>
              <w:right w:val="single" w:color="000000" w:sz="4" w:space="0"/>
            </w:tcBorders>
            <w:vAlign w:val="top"/>
          </w:tcPr>
          <w:p w14:paraId="3C82D529">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款</w:t>
            </w:r>
          </w:p>
        </w:tc>
        <w:tc>
          <w:tcPr>
            <w:tcW w:w="1620" w:type="dxa"/>
            <w:tcBorders>
              <w:top w:val="single" w:color="000000" w:sz="4" w:space="0"/>
              <w:left w:val="single" w:color="000000" w:sz="4" w:space="0"/>
              <w:bottom w:val="single" w:color="000000" w:sz="4" w:space="0"/>
              <w:right w:val="single" w:color="000000" w:sz="4" w:space="0"/>
            </w:tcBorders>
            <w:vAlign w:val="center"/>
          </w:tcPr>
          <w:p w14:paraId="13E8A37A">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42,600.00</w:t>
            </w:r>
          </w:p>
        </w:tc>
        <w:tc>
          <w:tcPr>
            <w:tcW w:w="1080" w:type="dxa"/>
            <w:tcBorders>
              <w:top w:val="single" w:color="000000" w:sz="4" w:space="0"/>
              <w:left w:val="single" w:color="000000" w:sz="4" w:space="0"/>
              <w:bottom w:val="single" w:color="000000" w:sz="4" w:space="0"/>
              <w:right w:val="single" w:color="000000" w:sz="4" w:space="0"/>
            </w:tcBorders>
            <w:vAlign w:val="center"/>
          </w:tcPr>
          <w:p w14:paraId="7EB305FB">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r w14:paraId="7A233A7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200" w:type="dxa"/>
            <w:gridSpan w:val="2"/>
            <w:tcBorders>
              <w:top w:val="single" w:color="000000" w:sz="4" w:space="0"/>
              <w:left w:val="single" w:color="000000" w:sz="4" w:space="0"/>
              <w:bottom w:val="single" w:color="000000" w:sz="4" w:space="0"/>
              <w:right w:val="single" w:color="000000" w:sz="4" w:space="0"/>
            </w:tcBorders>
            <w:vAlign w:val="top"/>
          </w:tcPr>
          <w:p w14:paraId="313D58F6">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合计</w:t>
            </w:r>
          </w:p>
        </w:tc>
        <w:tc>
          <w:tcPr>
            <w:tcW w:w="1620" w:type="dxa"/>
            <w:tcBorders>
              <w:top w:val="single" w:color="000000" w:sz="4" w:space="0"/>
              <w:left w:val="single" w:color="000000" w:sz="4" w:space="0"/>
              <w:bottom w:val="single" w:color="000000" w:sz="4" w:space="0"/>
              <w:right w:val="single" w:color="000000" w:sz="4" w:space="0"/>
            </w:tcBorders>
            <w:vAlign w:val="top"/>
          </w:tcPr>
          <w:p w14:paraId="454D1222">
            <w:pPr>
              <w:keepNext w:val="0"/>
              <w:keepLines w:val="0"/>
              <w:widowControl/>
              <w:suppressLineNumbers w:val="0"/>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914,181.06</w:t>
            </w:r>
          </w:p>
        </w:tc>
        <w:tc>
          <w:tcPr>
            <w:tcW w:w="1080" w:type="dxa"/>
            <w:tcBorders>
              <w:top w:val="single" w:color="000000" w:sz="4" w:space="0"/>
              <w:left w:val="single" w:color="000000" w:sz="4" w:space="0"/>
              <w:bottom w:val="single" w:color="000000" w:sz="4" w:space="0"/>
              <w:right w:val="single" w:color="000000" w:sz="4" w:space="0"/>
            </w:tcBorders>
            <w:vAlign w:val="center"/>
          </w:tcPr>
          <w:p w14:paraId="3AAA97A0">
            <w:pPr>
              <w:keepNext w:val="0"/>
              <w:keepLines w:val="0"/>
              <w:widowControl/>
              <w:suppressLineNumbers w:val="0"/>
              <w:jc w:val="center"/>
              <w:textAlignment w:val="center"/>
              <w:rPr>
                <w:rFonts w:hint="eastAsia" w:ascii="仿宋" w:hAnsi="仿宋" w:eastAsia="仿宋" w:cs="仿宋"/>
                <w:color w:val="auto"/>
                <w:kern w:val="2"/>
                <w:sz w:val="21"/>
                <w:szCs w:val="21"/>
                <w:lang w:val="en-US" w:eastAsia="zh-CN" w:bidi="ar-SA"/>
              </w:rPr>
            </w:pPr>
          </w:p>
        </w:tc>
      </w:tr>
    </w:tbl>
    <w:p w14:paraId="57387AA4">
      <w:pPr>
        <w:spacing w:line="1" w:lineRule="exact"/>
      </w:pPr>
    </w:p>
    <w:p w14:paraId="0F71202D">
      <w:pPr>
        <w:spacing w:line="1" w:lineRule="exact"/>
      </w:pPr>
    </w:p>
    <w:p w14:paraId="16DE55B5">
      <w:pPr>
        <w:spacing w:line="1" w:lineRule="exact"/>
      </w:pPr>
    </w:p>
    <w:p w14:paraId="75C18C21">
      <w:pPr>
        <w:spacing w:line="1" w:lineRule="exact"/>
      </w:pPr>
    </w:p>
    <w:p w14:paraId="74E62DAD">
      <w:pPr>
        <w:spacing w:line="1" w:lineRule="exact"/>
      </w:pPr>
    </w:p>
    <w:p w14:paraId="57A26660">
      <w:pPr>
        <w:spacing w:line="1" w:lineRule="exact"/>
      </w:pPr>
    </w:p>
    <w:p w14:paraId="6137B384">
      <w:pPr>
        <w:spacing w:line="1" w:lineRule="exact"/>
      </w:pPr>
    </w:p>
    <w:p w14:paraId="2DF76EB4">
      <w:pPr>
        <w:spacing w:line="1" w:lineRule="exact"/>
      </w:pPr>
    </w:p>
    <w:p w14:paraId="1EBB057D">
      <w:pPr>
        <w:spacing w:line="1" w:lineRule="exact"/>
      </w:pPr>
    </w:p>
    <w:p w14:paraId="70F1304F">
      <w:pPr>
        <w:autoSpaceDE w:val="0"/>
        <w:autoSpaceDN w:val="0"/>
        <w:spacing w:before="0" w:after="0" w:line="300" w:lineRule="auto"/>
        <w:ind w:firstLine="120"/>
        <w:jc w:val="center"/>
        <w:rPr>
          <w:rFonts w:hint="eastAsia" w:ascii="宋体" w:hAnsi="宋体" w:eastAsia="宋体"/>
          <w:b/>
          <w:color w:val="000000"/>
          <w:sz w:val="26"/>
        </w:rPr>
      </w:pPr>
    </w:p>
    <w:p w14:paraId="09D3E9B2">
      <w:pPr>
        <w:autoSpaceDE w:val="0"/>
        <w:autoSpaceDN w:val="0"/>
        <w:spacing w:before="0" w:after="0" w:line="300" w:lineRule="auto"/>
        <w:ind w:firstLine="120"/>
        <w:jc w:val="center"/>
        <w:rPr>
          <w:rFonts w:hint="eastAsia" w:ascii="宋体" w:hAnsi="宋体" w:eastAsia="宋体"/>
          <w:b/>
          <w:color w:val="000000"/>
          <w:sz w:val="26"/>
        </w:rPr>
      </w:pPr>
    </w:p>
    <w:p w14:paraId="451BA264">
      <w:pPr>
        <w:autoSpaceDE w:val="0"/>
        <w:autoSpaceDN w:val="0"/>
        <w:spacing w:before="0" w:after="0" w:line="300" w:lineRule="auto"/>
        <w:ind w:firstLine="120"/>
        <w:jc w:val="center"/>
        <w:rPr>
          <w:rFonts w:hint="eastAsia" w:ascii="宋体" w:hAnsi="宋体" w:eastAsia="宋体"/>
          <w:b/>
          <w:color w:val="auto"/>
          <w:sz w:val="26"/>
          <w:lang w:val="en-US" w:eastAsia="zh-CN"/>
        </w:rPr>
      </w:pPr>
      <w:r>
        <w:rPr>
          <w:rFonts w:hint="eastAsia" w:ascii="宋体" w:hAnsi="宋体" w:eastAsia="宋体"/>
          <w:b/>
          <w:color w:val="000000"/>
          <w:sz w:val="26"/>
        </w:rPr>
        <w:t>附表</w:t>
      </w:r>
      <w:r>
        <w:rPr>
          <w:rFonts w:hint="eastAsia" w:ascii="Calibri" w:hAnsi="Calibri" w:eastAsia="宋体"/>
          <w:b/>
          <w:color w:val="000000"/>
          <w:sz w:val="26"/>
          <w:lang w:val="en-US" w:eastAsia="zh-CN"/>
        </w:rPr>
        <w:t>4</w:t>
      </w:r>
      <w:r>
        <w:rPr>
          <w:rFonts w:hint="eastAsia" w:ascii="宋体" w:hAnsi="宋体" w:eastAsia="宋体"/>
          <w:color w:val="000000"/>
          <w:sz w:val="26"/>
        </w:rPr>
        <w:t>：</w:t>
      </w:r>
      <w:r>
        <w:rPr>
          <w:rFonts w:hint="eastAsia" w:ascii="宋体" w:hAnsi="宋体" w:eastAsia="宋体"/>
          <w:b/>
          <w:color w:val="auto"/>
          <w:sz w:val="26"/>
          <w:lang w:eastAsia="zh-CN"/>
        </w:rPr>
        <w:t>托克托县红十字会</w:t>
      </w:r>
      <w:r>
        <w:rPr>
          <w:rFonts w:hint="eastAsia" w:ascii="宋体" w:hAnsi="宋体" w:eastAsia="宋体"/>
          <w:b/>
          <w:color w:val="auto"/>
          <w:sz w:val="26"/>
        </w:rPr>
        <w:t>“博爱一日捐”</w:t>
      </w:r>
      <w:r>
        <w:rPr>
          <w:rFonts w:hint="eastAsia" w:ascii="宋体" w:hAnsi="宋体" w:eastAsia="宋体"/>
          <w:b/>
          <w:color w:val="auto"/>
          <w:sz w:val="26"/>
          <w:lang w:val="en-US" w:eastAsia="zh-CN"/>
        </w:rPr>
        <w:t>结余明细</w:t>
      </w:r>
    </w:p>
    <w:p w14:paraId="47C4700F">
      <w:pPr>
        <w:autoSpaceDE w:val="0"/>
        <w:autoSpaceDN w:val="0"/>
        <w:spacing w:before="0" w:after="0" w:line="300" w:lineRule="auto"/>
        <w:ind w:firstLine="120"/>
        <w:jc w:val="both"/>
        <w:rPr>
          <w:rFonts w:hint="default" w:ascii="宋体" w:hAnsi="宋体" w:eastAsia="宋体"/>
          <w:b/>
          <w:color w:val="auto"/>
          <w:sz w:val="26"/>
          <w:lang w:val="en-US" w:eastAsia="zh-CN"/>
        </w:rPr>
      </w:pPr>
    </w:p>
    <w:tbl>
      <w:tblPr>
        <w:tblStyle w:val="4"/>
        <w:tblW w:w="4998" w:type="pct"/>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914"/>
        <w:gridCol w:w="2171"/>
        <w:gridCol w:w="1631"/>
        <w:gridCol w:w="1436"/>
        <w:gridCol w:w="1436"/>
        <w:gridCol w:w="1438"/>
      </w:tblGrid>
      <w:tr w14:paraId="1B4DD4D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506" w:type="pct"/>
            <w:tcBorders>
              <w:top w:val="single" w:color="000000" w:sz="4" w:space="0"/>
              <w:left w:val="single" w:color="000000" w:sz="4" w:space="0"/>
              <w:bottom w:val="single" w:color="000000" w:sz="4" w:space="0"/>
              <w:right w:val="single" w:color="000000" w:sz="4" w:space="0"/>
            </w:tcBorders>
            <w:vAlign w:val="top"/>
          </w:tcPr>
          <w:p w14:paraId="566BBE59">
            <w:pPr>
              <w:wordWrap w:val="0"/>
              <w:autoSpaceDE w:val="0"/>
              <w:autoSpaceDN w:val="0"/>
              <w:spacing w:before="107" w:after="0" w:line="239" w:lineRule="auto"/>
              <w:jc w:val="center"/>
              <w:rPr>
                <w:color w:val="auto"/>
                <w:sz w:val="21"/>
              </w:rPr>
            </w:pPr>
            <w:r>
              <w:rPr>
                <w:rFonts w:hint="eastAsia" w:ascii="宋体" w:hAnsi="宋体" w:eastAsia="宋体"/>
                <w:color w:val="auto"/>
                <w:sz w:val="21"/>
              </w:rPr>
              <w:t>序号</w:t>
            </w:r>
          </w:p>
        </w:tc>
        <w:tc>
          <w:tcPr>
            <w:tcW w:w="1202" w:type="pct"/>
            <w:tcBorders>
              <w:top w:val="single" w:color="000000" w:sz="4" w:space="0"/>
              <w:left w:val="single" w:color="000000" w:sz="4" w:space="0"/>
              <w:bottom w:val="single" w:color="000000" w:sz="4" w:space="0"/>
              <w:right w:val="single" w:color="000000" w:sz="4" w:space="0"/>
            </w:tcBorders>
            <w:vAlign w:val="top"/>
          </w:tcPr>
          <w:p w14:paraId="4249B86E">
            <w:pPr>
              <w:wordWrap w:val="0"/>
              <w:autoSpaceDE w:val="0"/>
              <w:autoSpaceDN w:val="0"/>
              <w:spacing w:before="80" w:after="0" w:line="239" w:lineRule="auto"/>
              <w:jc w:val="center"/>
              <w:rPr>
                <w:color w:val="auto"/>
                <w:sz w:val="21"/>
              </w:rPr>
            </w:pPr>
            <w:r>
              <w:rPr>
                <w:rFonts w:hint="eastAsia" w:ascii="宋体" w:hAnsi="宋体" w:eastAsia="宋体"/>
                <w:color w:val="auto"/>
                <w:sz w:val="21"/>
              </w:rPr>
              <w:t>项目</w:t>
            </w:r>
          </w:p>
        </w:tc>
        <w:tc>
          <w:tcPr>
            <w:tcW w:w="903" w:type="pct"/>
            <w:tcBorders>
              <w:top w:val="single" w:color="000000" w:sz="4" w:space="0"/>
              <w:left w:val="single" w:color="000000" w:sz="4" w:space="0"/>
              <w:bottom w:val="single" w:color="000000" w:sz="4" w:space="0"/>
              <w:right w:val="single" w:color="000000" w:sz="4" w:space="0"/>
            </w:tcBorders>
            <w:vAlign w:val="top"/>
          </w:tcPr>
          <w:p w14:paraId="71924057">
            <w:pPr>
              <w:wordWrap w:val="0"/>
              <w:autoSpaceDE w:val="0"/>
              <w:autoSpaceDN w:val="0"/>
              <w:spacing w:before="80" w:after="0" w:line="239" w:lineRule="auto"/>
              <w:jc w:val="center"/>
              <w:rPr>
                <w:rFonts w:hint="default" w:eastAsia="宋体"/>
                <w:color w:val="auto"/>
                <w:sz w:val="21"/>
                <w:lang w:val="en-US" w:eastAsia="zh-CN"/>
              </w:rPr>
            </w:pPr>
            <w:r>
              <w:rPr>
                <w:rFonts w:hint="eastAsia" w:eastAsia="宋体"/>
                <w:color w:val="auto"/>
                <w:sz w:val="21"/>
                <w:lang w:val="en-US" w:eastAsia="zh-CN"/>
              </w:rPr>
              <w:t>期初结余</w:t>
            </w:r>
          </w:p>
        </w:tc>
        <w:tc>
          <w:tcPr>
            <w:tcW w:w="795" w:type="pct"/>
            <w:tcBorders>
              <w:top w:val="single" w:color="000000" w:sz="4" w:space="0"/>
              <w:left w:val="single" w:color="000000" w:sz="4" w:space="0"/>
              <w:bottom w:val="single" w:color="000000" w:sz="4" w:space="0"/>
              <w:right w:val="single" w:color="000000" w:sz="4" w:space="0"/>
            </w:tcBorders>
            <w:vAlign w:val="top"/>
          </w:tcPr>
          <w:p w14:paraId="2DE3591F">
            <w:pPr>
              <w:wordWrap w:val="0"/>
              <w:autoSpaceDE w:val="0"/>
              <w:autoSpaceDN w:val="0"/>
              <w:spacing w:before="107" w:after="0" w:line="239" w:lineRule="auto"/>
              <w:jc w:val="center"/>
              <w:rPr>
                <w:rFonts w:hint="default" w:ascii="宋体" w:hAnsi="宋体" w:eastAsia="宋体"/>
                <w:color w:val="auto"/>
                <w:sz w:val="21"/>
                <w:lang w:val="en-US" w:eastAsia="zh-CN"/>
              </w:rPr>
            </w:pPr>
            <w:r>
              <w:rPr>
                <w:rFonts w:hint="eastAsia" w:ascii="宋体" w:hAnsi="宋体" w:eastAsia="宋体"/>
                <w:color w:val="auto"/>
                <w:sz w:val="21"/>
                <w:lang w:val="en-US" w:eastAsia="zh-CN"/>
              </w:rPr>
              <w:t>本期收入</w:t>
            </w:r>
          </w:p>
        </w:tc>
        <w:tc>
          <w:tcPr>
            <w:tcW w:w="795" w:type="pct"/>
            <w:tcBorders>
              <w:top w:val="single" w:color="000000" w:sz="4" w:space="0"/>
              <w:left w:val="single" w:color="000000" w:sz="4" w:space="0"/>
              <w:bottom w:val="single" w:color="000000" w:sz="4" w:space="0"/>
              <w:right w:val="single" w:color="000000" w:sz="4" w:space="0"/>
            </w:tcBorders>
            <w:vAlign w:val="top"/>
          </w:tcPr>
          <w:p w14:paraId="7B82D7CF">
            <w:pPr>
              <w:wordWrap w:val="0"/>
              <w:autoSpaceDE w:val="0"/>
              <w:autoSpaceDN w:val="0"/>
              <w:spacing w:before="107" w:after="0" w:line="239" w:lineRule="auto"/>
              <w:jc w:val="center"/>
              <w:rPr>
                <w:rFonts w:hint="default" w:eastAsiaTheme="minorEastAsia"/>
                <w:color w:val="auto"/>
                <w:sz w:val="21"/>
                <w:lang w:val="en-US" w:eastAsia="zh-CN"/>
              </w:rPr>
            </w:pPr>
            <w:r>
              <w:rPr>
                <w:rFonts w:hint="eastAsia" w:ascii="宋体" w:hAnsi="宋体" w:eastAsia="宋体"/>
                <w:color w:val="auto"/>
                <w:sz w:val="21"/>
                <w:lang w:val="en-US" w:eastAsia="zh-CN"/>
              </w:rPr>
              <w:t>本期支出</w:t>
            </w:r>
          </w:p>
        </w:tc>
        <w:tc>
          <w:tcPr>
            <w:tcW w:w="796" w:type="pct"/>
            <w:tcBorders>
              <w:top w:val="single" w:color="000000" w:sz="4" w:space="0"/>
              <w:left w:val="single" w:color="000000" w:sz="4" w:space="0"/>
              <w:bottom w:val="single" w:color="000000" w:sz="4" w:space="0"/>
              <w:right w:val="single" w:color="000000" w:sz="4" w:space="0"/>
            </w:tcBorders>
            <w:vAlign w:val="top"/>
          </w:tcPr>
          <w:p w14:paraId="55497524">
            <w:pPr>
              <w:wordWrap w:val="0"/>
              <w:autoSpaceDE w:val="0"/>
              <w:autoSpaceDN w:val="0"/>
              <w:spacing w:before="107" w:after="0" w:line="239" w:lineRule="auto"/>
              <w:jc w:val="center"/>
              <w:rPr>
                <w:rFonts w:hint="default" w:ascii="宋体" w:hAnsi="宋体" w:eastAsia="宋体"/>
                <w:color w:val="auto"/>
                <w:sz w:val="21"/>
                <w:lang w:val="en-US" w:eastAsia="zh-CN"/>
              </w:rPr>
            </w:pPr>
            <w:r>
              <w:rPr>
                <w:rFonts w:hint="eastAsia" w:ascii="宋体" w:hAnsi="宋体" w:eastAsia="宋体"/>
                <w:color w:val="auto"/>
                <w:sz w:val="21"/>
                <w:lang w:val="en-US" w:eastAsia="zh-CN"/>
              </w:rPr>
              <w:t>期末结余</w:t>
            </w:r>
          </w:p>
        </w:tc>
      </w:tr>
      <w:tr w14:paraId="16A1D63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506" w:type="pct"/>
            <w:tcBorders>
              <w:top w:val="single" w:color="000000" w:sz="4" w:space="0"/>
              <w:left w:val="single" w:color="000000" w:sz="4" w:space="0"/>
              <w:bottom w:val="single" w:color="000000" w:sz="4" w:space="0"/>
              <w:right w:val="single" w:color="000000" w:sz="4" w:space="0"/>
            </w:tcBorders>
            <w:vAlign w:val="top"/>
          </w:tcPr>
          <w:p w14:paraId="70E08751">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1</w:t>
            </w:r>
          </w:p>
        </w:tc>
        <w:tc>
          <w:tcPr>
            <w:tcW w:w="1202" w:type="pct"/>
            <w:tcBorders>
              <w:top w:val="single" w:color="000000" w:sz="4" w:space="0"/>
              <w:left w:val="single" w:color="000000" w:sz="4" w:space="0"/>
              <w:bottom w:val="single" w:color="000000" w:sz="4" w:space="0"/>
              <w:right w:val="single" w:color="000000" w:sz="4" w:space="0"/>
            </w:tcBorders>
            <w:vAlign w:val="top"/>
          </w:tcPr>
          <w:p w14:paraId="2C3A6E0A">
            <w:pPr>
              <w:wordWrap w:val="0"/>
              <w:autoSpaceDE w:val="0"/>
              <w:autoSpaceDN w:val="0"/>
              <w:spacing w:before="160" w:after="0" w:line="239"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专项资金</w:t>
            </w:r>
          </w:p>
        </w:tc>
        <w:tc>
          <w:tcPr>
            <w:tcW w:w="903" w:type="pct"/>
            <w:tcBorders>
              <w:top w:val="single" w:color="000000" w:sz="4" w:space="0"/>
              <w:left w:val="single" w:color="000000" w:sz="4" w:space="0"/>
              <w:bottom w:val="single" w:color="000000" w:sz="4" w:space="0"/>
              <w:right w:val="single" w:color="000000" w:sz="4" w:space="0"/>
            </w:tcBorders>
            <w:vAlign w:val="center"/>
          </w:tcPr>
          <w:p w14:paraId="285ADC3D">
            <w:pPr>
              <w:keepNext w:val="0"/>
              <w:keepLines w:val="0"/>
              <w:widowControl/>
              <w:suppressLineNumbers w:val="0"/>
              <w:jc w:val="right"/>
              <w:textAlignment w:val="center"/>
              <w:rPr>
                <w:rFonts w:hint="eastAsia" w:ascii="仿宋" w:hAnsi="仿宋" w:eastAsia="仿宋" w:cs="仿宋"/>
                <w:i w:val="0"/>
                <w:iCs w:val="0"/>
                <w:color w:val="auto"/>
                <w:sz w:val="21"/>
                <w:szCs w:val="21"/>
                <w:u w:val="none"/>
                <w:lang w:val="en-US"/>
              </w:rPr>
            </w:pPr>
            <w:r>
              <w:rPr>
                <w:rFonts w:hint="eastAsia" w:ascii="仿宋" w:hAnsi="仿宋" w:eastAsia="仿宋" w:cs="仿宋"/>
                <w:i w:val="0"/>
                <w:iCs w:val="0"/>
                <w:color w:val="auto"/>
                <w:sz w:val="21"/>
                <w:szCs w:val="21"/>
                <w:u w:val="none"/>
                <w:lang w:val="en-US" w:eastAsia="zh-CN"/>
              </w:rPr>
              <w:t>603,210.00</w:t>
            </w:r>
          </w:p>
        </w:tc>
        <w:tc>
          <w:tcPr>
            <w:tcW w:w="795" w:type="pct"/>
            <w:tcBorders>
              <w:top w:val="single" w:color="000000" w:sz="4" w:space="0"/>
              <w:left w:val="single" w:color="000000" w:sz="4" w:space="0"/>
              <w:bottom w:val="single" w:color="000000" w:sz="4" w:space="0"/>
              <w:right w:val="single" w:color="000000" w:sz="4" w:space="0"/>
            </w:tcBorders>
            <w:vAlign w:val="center"/>
          </w:tcPr>
          <w:p w14:paraId="03D9F207">
            <w:pPr>
              <w:wordWrap w:val="0"/>
              <w:autoSpaceDE w:val="0"/>
              <w:autoSpaceDN w:val="0"/>
              <w:spacing w:before="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853,422.00</w:t>
            </w:r>
          </w:p>
        </w:tc>
        <w:tc>
          <w:tcPr>
            <w:tcW w:w="795" w:type="pct"/>
            <w:tcBorders>
              <w:top w:val="single" w:color="000000" w:sz="4" w:space="0"/>
              <w:left w:val="single" w:color="000000" w:sz="4" w:space="0"/>
              <w:bottom w:val="single" w:color="000000" w:sz="4" w:space="0"/>
              <w:right w:val="single" w:color="000000" w:sz="4" w:space="0"/>
            </w:tcBorders>
            <w:vAlign w:val="center"/>
          </w:tcPr>
          <w:p w14:paraId="46A7A2E8">
            <w:pPr>
              <w:wordWrap w:val="0"/>
              <w:autoSpaceDE w:val="0"/>
              <w:autoSpaceDN w:val="0"/>
              <w:spacing w:before="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688,305.06</w:t>
            </w:r>
          </w:p>
        </w:tc>
        <w:tc>
          <w:tcPr>
            <w:tcW w:w="796" w:type="pct"/>
            <w:tcBorders>
              <w:top w:val="single" w:color="000000" w:sz="4" w:space="0"/>
              <w:left w:val="single" w:color="000000" w:sz="4" w:space="0"/>
              <w:bottom w:val="single" w:color="000000" w:sz="4" w:space="0"/>
              <w:right w:val="single" w:color="000000" w:sz="4" w:space="0"/>
            </w:tcBorders>
            <w:vAlign w:val="center"/>
          </w:tcPr>
          <w:p w14:paraId="620F9627">
            <w:pPr>
              <w:wordWrap w:val="0"/>
              <w:autoSpaceDE w:val="0"/>
              <w:autoSpaceDN w:val="0"/>
              <w:spacing w:before="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768,326.94</w:t>
            </w:r>
          </w:p>
        </w:tc>
      </w:tr>
      <w:tr w14:paraId="13C212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506" w:type="pct"/>
            <w:tcBorders>
              <w:top w:val="single" w:color="000000" w:sz="4" w:space="0"/>
              <w:left w:val="single" w:color="000000" w:sz="4" w:space="0"/>
              <w:bottom w:val="single" w:color="000000" w:sz="4" w:space="0"/>
              <w:right w:val="single" w:color="000000" w:sz="4" w:space="0"/>
            </w:tcBorders>
            <w:vAlign w:val="center"/>
          </w:tcPr>
          <w:p w14:paraId="398BAA19">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2</w:t>
            </w:r>
          </w:p>
        </w:tc>
        <w:tc>
          <w:tcPr>
            <w:tcW w:w="1202" w:type="pct"/>
            <w:tcBorders>
              <w:top w:val="single" w:color="000000" w:sz="4" w:space="0"/>
              <w:left w:val="single" w:color="000000" w:sz="4" w:space="0"/>
              <w:bottom w:val="single" w:color="000000" w:sz="4" w:space="0"/>
              <w:right w:val="single" w:color="000000" w:sz="4" w:space="0"/>
            </w:tcBorders>
            <w:vAlign w:val="top"/>
          </w:tcPr>
          <w:p w14:paraId="60436F61">
            <w:pPr>
              <w:wordWrap w:val="0"/>
              <w:autoSpaceDE w:val="0"/>
              <w:autoSpaceDN w:val="0"/>
              <w:spacing w:before="180" w:after="0" w:line="239" w:lineRule="auto"/>
              <w:ind w:firstLine="630" w:firstLineChars="30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备灾储备金</w:t>
            </w:r>
          </w:p>
        </w:tc>
        <w:tc>
          <w:tcPr>
            <w:tcW w:w="903" w:type="pct"/>
            <w:tcBorders>
              <w:top w:val="single" w:color="000000" w:sz="4" w:space="0"/>
              <w:left w:val="single" w:color="000000" w:sz="4" w:space="0"/>
              <w:bottom w:val="single" w:color="000000" w:sz="4" w:space="0"/>
              <w:right w:val="single" w:color="000000" w:sz="4" w:space="0"/>
            </w:tcBorders>
            <w:vAlign w:val="center"/>
          </w:tcPr>
          <w:p w14:paraId="56130B6F">
            <w:pPr>
              <w:keepNext w:val="0"/>
              <w:keepLines w:val="0"/>
              <w:widowControl/>
              <w:suppressLineNumbers w:val="0"/>
              <w:jc w:val="righ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sz w:val="21"/>
                <w:szCs w:val="21"/>
                <w:u w:val="none"/>
                <w:lang w:val="en-US" w:eastAsia="zh-CN"/>
              </w:rPr>
              <w:t>425,876.00</w:t>
            </w:r>
          </w:p>
        </w:tc>
        <w:tc>
          <w:tcPr>
            <w:tcW w:w="795" w:type="pct"/>
            <w:tcBorders>
              <w:top w:val="single" w:color="000000" w:sz="4" w:space="0"/>
              <w:left w:val="single" w:color="000000" w:sz="4" w:space="0"/>
              <w:bottom w:val="single" w:color="000000" w:sz="4" w:space="0"/>
              <w:right w:val="single" w:color="000000" w:sz="4" w:space="0"/>
            </w:tcBorders>
            <w:vAlign w:val="center"/>
          </w:tcPr>
          <w:p w14:paraId="2411D6D2">
            <w:pPr>
              <w:wordWrap w:val="0"/>
              <w:autoSpaceDE w:val="0"/>
              <w:autoSpaceDN w:val="0"/>
              <w:spacing w:before="0" w:after="0" w:line="239" w:lineRule="auto"/>
              <w:jc w:val="center"/>
              <w:rPr>
                <w:rFonts w:hint="default" w:ascii="仿宋" w:hAnsi="仿宋" w:eastAsia="仿宋" w:cs="仿宋"/>
                <w:color w:val="auto"/>
                <w:sz w:val="21"/>
                <w:szCs w:val="21"/>
                <w:lang w:val="en-US"/>
              </w:rPr>
            </w:pPr>
            <w:r>
              <w:rPr>
                <w:rFonts w:hint="eastAsia" w:ascii="仿宋" w:hAnsi="仿宋" w:eastAsia="仿宋" w:cs="仿宋"/>
                <w:color w:val="auto"/>
                <w:sz w:val="21"/>
                <w:szCs w:val="21"/>
                <w:lang w:val="en-US" w:eastAsia="zh-CN"/>
              </w:rPr>
              <w:t>100,000.00</w:t>
            </w:r>
          </w:p>
        </w:tc>
        <w:tc>
          <w:tcPr>
            <w:tcW w:w="795" w:type="pct"/>
            <w:tcBorders>
              <w:top w:val="single" w:color="000000" w:sz="4" w:space="0"/>
              <w:left w:val="single" w:color="000000" w:sz="4" w:space="0"/>
              <w:bottom w:val="single" w:color="000000" w:sz="4" w:space="0"/>
              <w:right w:val="single" w:color="000000" w:sz="4" w:space="0"/>
            </w:tcBorders>
            <w:vAlign w:val="center"/>
          </w:tcPr>
          <w:p w14:paraId="5432802C">
            <w:pPr>
              <w:wordWrap w:val="0"/>
              <w:autoSpaceDE w:val="0"/>
              <w:autoSpaceDN w:val="0"/>
              <w:spacing w:before="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225,876.00</w:t>
            </w:r>
          </w:p>
        </w:tc>
        <w:tc>
          <w:tcPr>
            <w:tcW w:w="796" w:type="pct"/>
            <w:tcBorders>
              <w:top w:val="single" w:color="000000" w:sz="4" w:space="0"/>
              <w:left w:val="single" w:color="000000" w:sz="4" w:space="0"/>
              <w:bottom w:val="single" w:color="000000" w:sz="4" w:space="0"/>
              <w:right w:val="single" w:color="000000" w:sz="4" w:space="0"/>
            </w:tcBorders>
            <w:vAlign w:val="center"/>
          </w:tcPr>
          <w:p w14:paraId="189C08AA">
            <w:pPr>
              <w:wordWrap w:val="0"/>
              <w:autoSpaceDE w:val="0"/>
              <w:autoSpaceDN w:val="0"/>
              <w:spacing w:before="0" w:after="0" w:line="239" w:lineRule="auto"/>
              <w:jc w:val="center"/>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300,000.00</w:t>
            </w:r>
          </w:p>
        </w:tc>
      </w:tr>
      <w:tr w14:paraId="329D1AE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620" w:hRule="atLeast"/>
        </w:trPr>
        <w:tc>
          <w:tcPr>
            <w:tcW w:w="506" w:type="pct"/>
            <w:tcBorders>
              <w:top w:val="single" w:color="000000" w:sz="4" w:space="0"/>
              <w:left w:val="single" w:color="000000" w:sz="4" w:space="0"/>
              <w:bottom w:val="single" w:color="000000" w:sz="4" w:space="0"/>
              <w:right w:val="single" w:color="000000" w:sz="4" w:space="0"/>
            </w:tcBorders>
            <w:vAlign w:val="top"/>
          </w:tcPr>
          <w:p w14:paraId="2F08D2D5">
            <w:pPr>
              <w:wordWrap w:val="0"/>
              <w:autoSpaceDE w:val="0"/>
              <w:autoSpaceDN w:val="0"/>
              <w:spacing w:before="180" w:after="0" w:line="239" w:lineRule="auto"/>
              <w:jc w:val="center"/>
              <w:rPr>
                <w:rFonts w:hint="eastAsia" w:ascii="Calibri" w:hAnsi="Calibri" w:eastAsia="Calibri"/>
                <w:color w:val="auto"/>
                <w:sz w:val="21"/>
                <w:lang w:val="en-US" w:eastAsia="zh-CN"/>
              </w:rPr>
            </w:pPr>
            <w:r>
              <w:rPr>
                <w:rFonts w:hint="eastAsia" w:ascii="Calibri" w:hAnsi="Calibri" w:eastAsia="Calibri"/>
                <w:color w:val="auto"/>
                <w:sz w:val="21"/>
                <w:lang w:val="en-US" w:eastAsia="zh-CN"/>
              </w:rPr>
              <w:t>3</w:t>
            </w:r>
          </w:p>
        </w:tc>
        <w:tc>
          <w:tcPr>
            <w:tcW w:w="1202" w:type="pct"/>
            <w:tcBorders>
              <w:top w:val="single" w:color="000000" w:sz="4" w:space="0"/>
              <w:left w:val="single" w:color="000000" w:sz="4" w:space="0"/>
              <w:bottom w:val="single" w:color="000000" w:sz="4" w:space="0"/>
              <w:right w:val="single" w:color="000000" w:sz="4" w:space="0"/>
            </w:tcBorders>
            <w:vAlign w:val="top"/>
          </w:tcPr>
          <w:p w14:paraId="3540DFBE">
            <w:pPr>
              <w:wordWrap w:val="0"/>
              <w:autoSpaceDE w:val="0"/>
              <w:autoSpaceDN w:val="0"/>
              <w:spacing w:before="180" w:after="0" w:line="239" w:lineRule="auto"/>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合计</w:t>
            </w:r>
          </w:p>
        </w:tc>
        <w:tc>
          <w:tcPr>
            <w:tcW w:w="903" w:type="pct"/>
            <w:tcBorders>
              <w:top w:val="single" w:color="000000" w:sz="4" w:space="0"/>
              <w:left w:val="single" w:color="000000" w:sz="4" w:space="0"/>
              <w:bottom w:val="single" w:color="000000" w:sz="4" w:space="0"/>
              <w:right w:val="single" w:color="000000" w:sz="4" w:space="0"/>
            </w:tcBorders>
            <w:vAlign w:val="center"/>
          </w:tcPr>
          <w:p w14:paraId="1858D944">
            <w:pPr>
              <w:keepNext w:val="0"/>
              <w:keepLines w:val="0"/>
              <w:widowControl/>
              <w:suppressLineNumbers w:val="0"/>
              <w:jc w:val="right"/>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1,029,086.00</w:t>
            </w:r>
          </w:p>
        </w:tc>
        <w:tc>
          <w:tcPr>
            <w:tcW w:w="795" w:type="pct"/>
            <w:tcBorders>
              <w:top w:val="single" w:color="000000" w:sz="4" w:space="0"/>
              <w:left w:val="single" w:color="000000" w:sz="4" w:space="0"/>
              <w:bottom w:val="single" w:color="000000" w:sz="4" w:space="0"/>
              <w:right w:val="single" w:color="000000" w:sz="4" w:space="0"/>
            </w:tcBorders>
            <w:vAlign w:val="center"/>
          </w:tcPr>
          <w:p w14:paraId="6AA9EAB6">
            <w:pPr>
              <w:wordWrap w:val="0"/>
              <w:autoSpaceDE w:val="0"/>
              <w:autoSpaceDN w:val="0"/>
              <w:spacing w:before="0" w:after="0" w:line="239" w:lineRule="auto"/>
              <w:jc w:val="center"/>
              <w:rPr>
                <w:rFonts w:hint="eastAsia" w:ascii="仿宋" w:hAnsi="仿宋" w:eastAsia="仿宋" w:cs="仿宋"/>
                <w:color w:val="auto"/>
                <w:sz w:val="21"/>
                <w:szCs w:val="21"/>
              </w:rPr>
            </w:pPr>
            <w:r>
              <w:rPr>
                <w:rFonts w:hint="eastAsia" w:ascii="仿宋" w:hAnsi="仿宋" w:eastAsia="仿宋" w:cs="仿宋"/>
                <w:i w:val="0"/>
                <w:iCs w:val="0"/>
                <w:color w:val="auto"/>
                <w:kern w:val="0"/>
                <w:sz w:val="21"/>
                <w:szCs w:val="21"/>
                <w:u w:val="none"/>
                <w:lang w:val="en-US" w:eastAsia="zh-CN" w:bidi="ar"/>
              </w:rPr>
              <w:t>953,422.00</w:t>
            </w:r>
          </w:p>
        </w:tc>
        <w:tc>
          <w:tcPr>
            <w:tcW w:w="795" w:type="pct"/>
            <w:tcBorders>
              <w:top w:val="single" w:color="000000" w:sz="4" w:space="0"/>
              <w:left w:val="single" w:color="000000" w:sz="4" w:space="0"/>
              <w:bottom w:val="single" w:color="000000" w:sz="4" w:space="0"/>
              <w:right w:val="single" w:color="000000" w:sz="4" w:space="0"/>
            </w:tcBorders>
            <w:vAlign w:val="center"/>
          </w:tcPr>
          <w:p w14:paraId="21054B8D">
            <w:pPr>
              <w:wordWrap w:val="0"/>
              <w:autoSpaceDE w:val="0"/>
              <w:autoSpaceDN w:val="0"/>
              <w:spacing w:before="0" w:after="0" w:line="239" w:lineRule="auto"/>
              <w:jc w:val="center"/>
              <w:rPr>
                <w:rFonts w:hint="eastAsia" w:ascii="仿宋" w:hAnsi="仿宋" w:eastAsia="仿宋" w:cs="仿宋"/>
                <w:color w:val="auto"/>
                <w:sz w:val="21"/>
                <w:szCs w:val="21"/>
              </w:rPr>
            </w:pPr>
            <w:r>
              <w:rPr>
                <w:rFonts w:hint="eastAsia" w:ascii="仿宋" w:hAnsi="仿宋" w:eastAsia="仿宋" w:cs="仿宋"/>
                <w:color w:val="auto"/>
                <w:kern w:val="2"/>
                <w:sz w:val="21"/>
                <w:szCs w:val="21"/>
                <w:lang w:val="en-US" w:eastAsia="zh-CN" w:bidi="ar-SA"/>
              </w:rPr>
              <w:t>914,181.06</w:t>
            </w:r>
          </w:p>
        </w:tc>
        <w:tc>
          <w:tcPr>
            <w:tcW w:w="796" w:type="pct"/>
            <w:tcBorders>
              <w:top w:val="single" w:color="000000" w:sz="4" w:space="0"/>
              <w:left w:val="single" w:color="000000" w:sz="4" w:space="0"/>
              <w:bottom w:val="single" w:color="000000" w:sz="4" w:space="0"/>
              <w:right w:val="single" w:color="000000" w:sz="4" w:space="0"/>
            </w:tcBorders>
            <w:vAlign w:val="center"/>
          </w:tcPr>
          <w:p w14:paraId="5BC56111">
            <w:pPr>
              <w:wordWrap w:val="0"/>
              <w:autoSpaceDE w:val="0"/>
              <w:autoSpaceDN w:val="0"/>
              <w:spacing w:before="0" w:after="0" w:line="239"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1,068,326.94</w:t>
            </w:r>
          </w:p>
        </w:tc>
      </w:tr>
    </w:tbl>
    <w:p w14:paraId="0BB8A749">
      <w:pPr>
        <w:spacing w:line="1" w:lineRule="exact"/>
      </w:pPr>
    </w:p>
    <w:sectPr>
      <w:headerReference r:id="rId7" w:type="default"/>
      <w:footerReference r:id="rId8" w:type="default"/>
      <w:type w:val="continuous"/>
      <w:pgSz w:w="11900" w:h="18220"/>
      <w:pgMar w:top="1240" w:right="1440" w:bottom="1620" w:left="1440" w:header="980" w:footer="138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3F1C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F0862">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5CF0862">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DF918">
    <w:pPr>
      <w:tabs>
        <w:tab w:val="left" w:pos="6000"/>
      </w:tabs>
      <w:wordWrap w:val="0"/>
      <w:autoSpaceDE w:val="0"/>
      <w:autoSpaceDN w:val="0"/>
      <w:spacing w:before="0" w:after="0" w:line="239" w:lineRule="auto"/>
      <w:ind w:firstLine="4540"/>
      <w:jc w:val="both"/>
      <w:rPr>
        <w:sz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9F2F6">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A49F2F6">
                    <w:pPr>
                      <w:pStyle w:val="2"/>
                    </w:pPr>
                    <w:r>
                      <w:fldChar w:fldCharType="begin"/>
                    </w:r>
                    <w:r>
                      <w:instrText xml:space="preserve"> PAGE  \* MERGEFORMAT </w:instrText>
                    </w:r>
                    <w:r>
                      <w:fldChar w:fldCharType="separate"/>
                    </w:r>
                    <w:r>
                      <w:t>6</w:t>
                    </w:r>
                    <w:r>
                      <w:fldChar w:fldCharType="end"/>
                    </w:r>
                  </w:p>
                </w:txbxContent>
              </v:textbox>
            </v:shape>
          </w:pict>
        </mc:Fallback>
      </mc:AlternateContent>
    </w:r>
    <w:r>
      <w:rPr>
        <w:rFonts w:hint="eastAsia" w:ascii="宋体" w:hAnsi="宋体" w:eastAsia="宋体"/>
        <w:color w:val="000000"/>
        <w:sz w:val="18"/>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95E6">
    <w:pPr>
      <w:tabs>
        <w:tab w:val="left" w:pos="6080"/>
      </w:tabs>
      <w:wordWrap w:val="0"/>
      <w:autoSpaceDE w:val="0"/>
      <w:autoSpaceDN w:val="0"/>
      <w:spacing w:before="0" w:after="0" w:line="239" w:lineRule="auto"/>
      <w:jc w:val="both"/>
      <w:rPr>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239E2E">
                          <w:pPr>
                            <w:pStyle w:val="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239E2E">
                    <w:pPr>
                      <w:pStyle w:val="2"/>
                    </w:pPr>
                    <w:r>
                      <w:fldChar w:fldCharType="begin"/>
                    </w:r>
                    <w:r>
                      <w:instrText xml:space="preserve"> PAGE  \* MERGEFORMAT </w:instrText>
                    </w:r>
                    <w:r>
                      <w:fldChar w:fldCharType="separate"/>
                    </w:r>
                    <w:r>
                      <w:t>7</w:t>
                    </w:r>
                    <w:r>
                      <w:fldChar w:fldCharType="end"/>
                    </w:r>
                  </w:p>
                </w:txbxContent>
              </v:textbox>
            </v:shape>
          </w:pict>
        </mc:Fallback>
      </mc:AlternateContent>
    </w:r>
    <w:r>
      <w:rPr>
        <w:rFonts w:hint="eastAsia" w:ascii="宋体" w:hAnsi="宋体" w:eastAsia="宋体"/>
        <w:color w:val="000000"/>
        <w:sz w:val="1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DA782">
    <w:pPr>
      <w:wordWrap w:val="0"/>
      <w:autoSpaceDE w:val="0"/>
      <w:autoSpaceDN w:val="0"/>
      <w:spacing w:before="0" w:after="0" w:line="239" w:lineRule="auto"/>
      <w:ind w:firstLine="120"/>
      <w:jc w:val="both"/>
      <w:rPr>
        <w:sz w:val="20"/>
      </w:rPr>
    </w:pPr>
    <w:r>
      <w:rPr>
        <w:rFonts w:hint="eastAsia" w:ascii="Calibri" w:hAnsi="Calibri" w:eastAsia="Calibri"/>
        <w:color w:val="000000"/>
        <w:sz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48E9">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9B3A0">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6D7A6"/>
    <w:multiLevelType w:val="singleLevel"/>
    <w:tmpl w:val="D0C6D7A6"/>
    <w:lvl w:ilvl="0" w:tentative="0">
      <w:start w:val="1"/>
      <w:numFmt w:val="decimal"/>
      <w:lvlText w:val="%1."/>
      <w:lvlJc w:val="left"/>
      <w:pPr>
        <w:tabs>
          <w:tab w:val="left" w:pos="312"/>
        </w:tabs>
      </w:pPr>
    </w:lvl>
  </w:abstractNum>
  <w:abstractNum w:abstractNumId="1">
    <w:nsid w:val="42510C6F"/>
    <w:multiLevelType w:val="singleLevel"/>
    <w:tmpl w:val="42510C6F"/>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RkYmVhZWQ2OWIyMDY2OTdiMGI5ZDE2NzI2MzIifQ=="/>
  </w:docVars>
  <w:rsids>
    <w:rsidRoot w:val="00BD0BC8"/>
    <w:rsid w:val="000D6051"/>
    <w:rsid w:val="009F0BE0"/>
    <w:rsid w:val="00BA6D97"/>
    <w:rsid w:val="00BD0BC8"/>
    <w:rsid w:val="01161521"/>
    <w:rsid w:val="02C7179D"/>
    <w:rsid w:val="04F81DB4"/>
    <w:rsid w:val="05D04F18"/>
    <w:rsid w:val="05D13AAD"/>
    <w:rsid w:val="07D94EB6"/>
    <w:rsid w:val="096D58B6"/>
    <w:rsid w:val="0CB3403B"/>
    <w:rsid w:val="10466E61"/>
    <w:rsid w:val="111B2426"/>
    <w:rsid w:val="12D93FBD"/>
    <w:rsid w:val="14287920"/>
    <w:rsid w:val="14B06F9F"/>
    <w:rsid w:val="18381607"/>
    <w:rsid w:val="183879D7"/>
    <w:rsid w:val="185108D3"/>
    <w:rsid w:val="196868EE"/>
    <w:rsid w:val="1B43291B"/>
    <w:rsid w:val="1C7F5BD5"/>
    <w:rsid w:val="1CAA1803"/>
    <w:rsid w:val="1D3E783E"/>
    <w:rsid w:val="1D862F93"/>
    <w:rsid w:val="1F9C084C"/>
    <w:rsid w:val="22407BB4"/>
    <w:rsid w:val="228C2DDE"/>
    <w:rsid w:val="25854241"/>
    <w:rsid w:val="287913FB"/>
    <w:rsid w:val="296767AC"/>
    <w:rsid w:val="296D4EB1"/>
    <w:rsid w:val="298822AB"/>
    <w:rsid w:val="2A57333A"/>
    <w:rsid w:val="2A783DBE"/>
    <w:rsid w:val="2B4C1378"/>
    <w:rsid w:val="2DB1664E"/>
    <w:rsid w:val="3050190A"/>
    <w:rsid w:val="3131732D"/>
    <w:rsid w:val="31E80E0B"/>
    <w:rsid w:val="32C87349"/>
    <w:rsid w:val="32E60304"/>
    <w:rsid w:val="34A7235C"/>
    <w:rsid w:val="34A73AC3"/>
    <w:rsid w:val="36121410"/>
    <w:rsid w:val="370701A5"/>
    <w:rsid w:val="385E1B63"/>
    <w:rsid w:val="3CA20B16"/>
    <w:rsid w:val="3DCC520C"/>
    <w:rsid w:val="3DDE3ADB"/>
    <w:rsid w:val="3F216B53"/>
    <w:rsid w:val="431F6F1A"/>
    <w:rsid w:val="434F77FF"/>
    <w:rsid w:val="447B63D2"/>
    <w:rsid w:val="458B5C0E"/>
    <w:rsid w:val="48733F90"/>
    <w:rsid w:val="4878261F"/>
    <w:rsid w:val="49C426A6"/>
    <w:rsid w:val="4A090F31"/>
    <w:rsid w:val="4A906012"/>
    <w:rsid w:val="4F165675"/>
    <w:rsid w:val="53AA1429"/>
    <w:rsid w:val="53CB2ED2"/>
    <w:rsid w:val="5787613A"/>
    <w:rsid w:val="581F6280"/>
    <w:rsid w:val="598222A5"/>
    <w:rsid w:val="5A721BA6"/>
    <w:rsid w:val="5E1248E8"/>
    <w:rsid w:val="60ED3C5C"/>
    <w:rsid w:val="60F8107F"/>
    <w:rsid w:val="63D16870"/>
    <w:rsid w:val="65D774B5"/>
    <w:rsid w:val="65E47E23"/>
    <w:rsid w:val="67C96ED5"/>
    <w:rsid w:val="69A33B41"/>
    <w:rsid w:val="72B963EF"/>
    <w:rsid w:val="72D03C09"/>
    <w:rsid w:val="730F1BA6"/>
    <w:rsid w:val="731109BF"/>
    <w:rsid w:val="73520AC2"/>
    <w:rsid w:val="75631493"/>
    <w:rsid w:val="75E26E37"/>
    <w:rsid w:val="76042F30"/>
    <w:rsid w:val="77421F9A"/>
    <w:rsid w:val="77F43ADA"/>
    <w:rsid w:val="77FB142B"/>
    <w:rsid w:val="78857244"/>
    <w:rsid w:val="79CF71E7"/>
    <w:rsid w:val="79EA3BD9"/>
    <w:rsid w:val="7AFD57B8"/>
    <w:rsid w:val="7B201096"/>
    <w:rsid w:val="7BE10C35"/>
    <w:rsid w:val="7ED95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2498</Words>
  <Characters>2971</Characters>
  <TotalTime>0</TotalTime>
  <ScaleCrop>false</ScaleCrop>
  <LinksUpToDate>false</LinksUpToDate>
  <CharactersWithSpaces>2984</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2026-03-07T02:10:00Z</dcterms:created>
  <dc:creator>INTSIG</dc:creator>
  <dc:description>Intsig Word Converter</dc:description>
  <cp:lastModifiedBy>融诚源</cp:lastModifiedBy>
  <dcterms:modified xsi:type="dcterms:W3CDTF">2026-04-01T08:23:00Z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3EC2B5ACD7C345A6BA5F5040D1565128_13</vt:lpwstr>
  </property>
  <property fmtid="{D5CDD505-2E9C-101B-9397-08002B2CF9AE}" pid="4" name="KSOTemplateDocerSaveRecord">
    <vt:lpwstr>eyJoZGlkIjoiNTdkNmRlMWZmNDBkYTVhMTk4MzUwOWIyZTlkMzA1ZTUiLCJ1c2VySWQiOiI3MzI1OTM4MDEifQ==</vt:lpwstr>
  </property>
</Properties>
</file>